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67B85" w14:textId="4692C872" w:rsidR="005369E8" w:rsidRPr="00B45749" w:rsidRDefault="00B45749" w:rsidP="005369E8">
      <w:pPr>
        <w:pStyle w:val="ListParagraph"/>
        <w:numPr>
          <w:ilvl w:val="0"/>
          <w:numId w:val="3"/>
        </w:numPr>
        <w:rPr>
          <w:rFonts w:cstheme="minorHAnsi"/>
        </w:rPr>
      </w:pPr>
      <w:r>
        <w:rPr>
          <w:rFonts w:cstheme="minorHAnsi"/>
        </w:rPr>
        <w:t>O</w:t>
      </w:r>
      <w:r w:rsidR="005369E8" w:rsidRPr="00B45749">
        <w:rPr>
          <w:rFonts w:cstheme="minorHAnsi"/>
        </w:rPr>
        <w:t xml:space="preserve">n this </w:t>
      </w:r>
      <w:hyperlink r:id="rId8" w:history="1">
        <w:r w:rsidR="005369E8" w:rsidRPr="00B45749">
          <w:rPr>
            <w:rStyle w:val="Hyperlink"/>
            <w:rFonts w:cstheme="minorHAnsi"/>
          </w:rPr>
          <w:t>page</w:t>
        </w:r>
      </w:hyperlink>
      <w:r w:rsidR="005369E8" w:rsidRPr="00B45749">
        <w:rPr>
          <w:rFonts w:cstheme="minorHAnsi"/>
        </w:rPr>
        <w:t xml:space="preserve"> can we change the text to – </w:t>
      </w:r>
    </w:p>
    <w:p w14:paraId="6E2E9291" w14:textId="77777777" w:rsidR="005369E8" w:rsidRPr="00B45749" w:rsidRDefault="005369E8" w:rsidP="005369E8">
      <w:pPr>
        <w:pStyle w:val="ListParagraph"/>
        <w:rPr>
          <w:rFonts w:cstheme="minorHAnsi"/>
        </w:rPr>
      </w:pPr>
    </w:p>
    <w:p w14:paraId="3BCC09FA" w14:textId="5715D6BD" w:rsidR="00BC66D1" w:rsidRDefault="00B5247E" w:rsidP="005369E8">
      <w:pPr>
        <w:pStyle w:val="ListParagraph"/>
        <w:rPr>
          <w:rFonts w:cstheme="minorHAnsi"/>
          <w:sz w:val="30"/>
          <w:szCs w:val="30"/>
          <w:shd w:val="clear" w:color="auto" w:fill="FFFFFF"/>
        </w:rPr>
      </w:pPr>
      <w:r w:rsidRPr="006D5B6D">
        <w:rPr>
          <w:rFonts w:cstheme="minorHAnsi"/>
          <w:sz w:val="30"/>
          <w:szCs w:val="30"/>
          <w:highlight w:val="yellow"/>
          <w:shd w:val="clear" w:color="auto" w:fill="FFFFFF"/>
        </w:rPr>
        <w:t>We at</w:t>
      </w:r>
      <w:r w:rsidR="005369E8" w:rsidRPr="006D5B6D">
        <w:rPr>
          <w:rFonts w:cstheme="minorHAnsi"/>
          <w:sz w:val="30"/>
          <w:szCs w:val="30"/>
          <w:highlight w:val="yellow"/>
          <w:shd w:val="clear" w:color="auto" w:fill="FFFFFF"/>
        </w:rPr>
        <w:t xml:space="preserve"> APM Capital</w:t>
      </w:r>
      <w:r w:rsidRPr="006D5B6D">
        <w:rPr>
          <w:rFonts w:cstheme="minorHAnsi"/>
          <w:sz w:val="30"/>
          <w:szCs w:val="30"/>
          <w:highlight w:val="yellow"/>
          <w:shd w:val="clear" w:color="auto" w:fill="FFFFFF"/>
        </w:rPr>
        <w:t xml:space="preserve"> </w:t>
      </w:r>
      <w:r w:rsidR="005369E8" w:rsidRPr="006D5B6D">
        <w:rPr>
          <w:rFonts w:cstheme="minorHAnsi"/>
          <w:sz w:val="30"/>
          <w:szCs w:val="30"/>
          <w:highlight w:val="yellow"/>
          <w:shd w:val="clear" w:color="auto" w:fill="FFFFFF"/>
        </w:rPr>
        <w:t xml:space="preserve">are a team of highly skilled, technically superior, and extensively experienced individuals who aim to provide a thorough trading experience </w:t>
      </w:r>
      <w:r w:rsidRPr="006D5B6D">
        <w:rPr>
          <w:rFonts w:cstheme="minorHAnsi"/>
          <w:sz w:val="30"/>
          <w:szCs w:val="30"/>
          <w:highlight w:val="yellow"/>
          <w:shd w:val="clear" w:color="auto" w:fill="FFFFFF"/>
        </w:rPr>
        <w:t>based</w:t>
      </w:r>
      <w:r w:rsidR="005369E8" w:rsidRPr="006D5B6D">
        <w:rPr>
          <w:rFonts w:cstheme="minorHAnsi"/>
          <w:sz w:val="30"/>
          <w:szCs w:val="30"/>
          <w:highlight w:val="yellow"/>
          <w:shd w:val="clear" w:color="auto" w:fill="FFFFFF"/>
        </w:rPr>
        <w:t xml:space="preserve"> on transparency, fairness, and the next generation of technological</w:t>
      </w:r>
      <w:r w:rsidRPr="006D5B6D">
        <w:rPr>
          <w:rFonts w:cstheme="minorHAnsi"/>
          <w:sz w:val="30"/>
          <w:szCs w:val="30"/>
          <w:highlight w:val="yellow"/>
          <w:shd w:val="clear" w:color="auto" w:fill="FFFFFF"/>
        </w:rPr>
        <w:t>ly advanced</w:t>
      </w:r>
      <w:r w:rsidR="005369E8" w:rsidRPr="006D5B6D">
        <w:rPr>
          <w:rFonts w:cstheme="minorHAnsi"/>
          <w:sz w:val="30"/>
          <w:szCs w:val="30"/>
          <w:highlight w:val="yellow"/>
          <w:shd w:val="clear" w:color="auto" w:fill="FFFFFF"/>
        </w:rPr>
        <w:t xml:space="preserve"> trading solutions.</w:t>
      </w:r>
    </w:p>
    <w:p w14:paraId="5070D4CD" w14:textId="77777777" w:rsidR="00B5247E" w:rsidRPr="00B45749" w:rsidRDefault="00B5247E" w:rsidP="005369E8">
      <w:pPr>
        <w:pStyle w:val="ListParagraph"/>
        <w:rPr>
          <w:rFonts w:cstheme="minorHAnsi"/>
          <w:sz w:val="30"/>
          <w:szCs w:val="30"/>
          <w:shd w:val="clear" w:color="auto" w:fill="FFFFFF"/>
        </w:rPr>
      </w:pPr>
    </w:p>
    <w:p w14:paraId="56C193BB" w14:textId="5E6BE03B" w:rsidR="005369E8" w:rsidRPr="00B45749" w:rsidRDefault="005369E8" w:rsidP="005369E8">
      <w:pPr>
        <w:pStyle w:val="ListParagraph"/>
        <w:numPr>
          <w:ilvl w:val="0"/>
          <w:numId w:val="3"/>
        </w:numPr>
        <w:rPr>
          <w:rFonts w:cstheme="minorHAnsi"/>
        </w:rPr>
      </w:pPr>
      <w:r w:rsidRPr="00B45749">
        <w:rPr>
          <w:rFonts w:cstheme="minorHAnsi"/>
        </w:rPr>
        <w:t xml:space="preserve">Mission statement – </w:t>
      </w:r>
    </w:p>
    <w:p w14:paraId="03BF132A" w14:textId="0AB80CA7" w:rsidR="00044C4F" w:rsidRPr="006D5B6D" w:rsidRDefault="005369E8" w:rsidP="005369E8">
      <w:pPr>
        <w:pStyle w:val="ListParagraph"/>
        <w:rPr>
          <w:rFonts w:cstheme="minorHAnsi"/>
          <w:color w:val="000000"/>
          <w:sz w:val="28"/>
          <w:szCs w:val="28"/>
          <w:highlight w:val="yellow"/>
          <w:shd w:val="clear" w:color="auto" w:fill="FFFFFF"/>
        </w:rPr>
      </w:pPr>
      <w:r w:rsidRPr="006D5B6D">
        <w:rPr>
          <w:rFonts w:cstheme="minorHAnsi"/>
          <w:color w:val="000000"/>
          <w:sz w:val="28"/>
          <w:szCs w:val="28"/>
          <w:highlight w:val="yellow"/>
          <w:shd w:val="clear" w:color="auto" w:fill="FFFFFF"/>
        </w:rPr>
        <w:t xml:space="preserve">Our mission at APM Capital Limited is to provide clients from all </w:t>
      </w:r>
      <w:r w:rsidR="00044C4F" w:rsidRPr="006D5B6D">
        <w:rPr>
          <w:rFonts w:cstheme="minorHAnsi"/>
          <w:color w:val="000000"/>
          <w:sz w:val="28"/>
          <w:szCs w:val="28"/>
          <w:highlight w:val="yellow"/>
          <w:shd w:val="clear" w:color="auto" w:fill="FFFFFF"/>
        </w:rPr>
        <w:t xml:space="preserve">financial backgrounds and levels of experiences access to global markets with excellent customer service, enthusiasm, and energy. </w:t>
      </w:r>
    </w:p>
    <w:p w14:paraId="732BFF51" w14:textId="77777777" w:rsidR="00044C4F" w:rsidRPr="006D5B6D" w:rsidRDefault="00044C4F" w:rsidP="005369E8">
      <w:pPr>
        <w:pStyle w:val="ListParagraph"/>
        <w:rPr>
          <w:rFonts w:cstheme="minorHAnsi"/>
          <w:color w:val="000000"/>
          <w:sz w:val="28"/>
          <w:szCs w:val="28"/>
          <w:highlight w:val="yellow"/>
          <w:shd w:val="clear" w:color="auto" w:fill="FFFFFF"/>
        </w:rPr>
      </w:pPr>
    </w:p>
    <w:p w14:paraId="6FF19826" w14:textId="5F73617A" w:rsidR="005369E8" w:rsidRPr="00B45749" w:rsidRDefault="00044C4F" w:rsidP="005369E8">
      <w:pPr>
        <w:pStyle w:val="ListParagraph"/>
        <w:rPr>
          <w:rFonts w:cstheme="minorHAnsi"/>
          <w:color w:val="000000"/>
          <w:sz w:val="28"/>
          <w:szCs w:val="28"/>
          <w:shd w:val="clear" w:color="auto" w:fill="FFFFFF"/>
        </w:rPr>
      </w:pPr>
      <w:r w:rsidRPr="006D5B6D">
        <w:rPr>
          <w:rFonts w:cstheme="minorHAnsi"/>
          <w:color w:val="000000"/>
          <w:sz w:val="28"/>
          <w:szCs w:val="28"/>
          <w:highlight w:val="yellow"/>
          <w:shd w:val="clear" w:color="auto" w:fill="FFFFFF"/>
        </w:rPr>
        <w:t xml:space="preserve"> APM Capital Limited offers a unique trading experience to people from all financial backgrounds and levels of experiences, by providing them access to global financial markets.</w:t>
      </w:r>
      <w:r w:rsidRPr="00B45749">
        <w:rPr>
          <w:rFonts w:cstheme="minorHAnsi"/>
          <w:color w:val="000000"/>
          <w:sz w:val="28"/>
          <w:szCs w:val="28"/>
          <w:shd w:val="clear" w:color="auto" w:fill="FFFFFF"/>
        </w:rPr>
        <w:t xml:space="preserve"> </w:t>
      </w:r>
    </w:p>
    <w:p w14:paraId="686F7603" w14:textId="170F3220" w:rsidR="000D4139" w:rsidRPr="00B45749" w:rsidRDefault="000D4139" w:rsidP="005369E8">
      <w:pPr>
        <w:pStyle w:val="ListParagraph"/>
        <w:rPr>
          <w:rFonts w:cstheme="minorHAnsi"/>
          <w:b/>
          <w:bCs/>
          <w:color w:val="000000"/>
          <w:sz w:val="28"/>
          <w:szCs w:val="28"/>
          <w:shd w:val="clear" w:color="auto" w:fill="FFFFFF"/>
        </w:rPr>
      </w:pPr>
    </w:p>
    <w:p w14:paraId="3D02B1B8" w14:textId="2C893C54" w:rsidR="000D4139" w:rsidRPr="00B45749" w:rsidRDefault="000D4139" w:rsidP="000D4139">
      <w:pPr>
        <w:pStyle w:val="ListParagraph"/>
        <w:numPr>
          <w:ilvl w:val="0"/>
          <w:numId w:val="3"/>
        </w:numPr>
        <w:rPr>
          <w:rFonts w:cstheme="minorHAnsi"/>
        </w:rPr>
      </w:pPr>
      <w:r w:rsidRPr="00B45749">
        <w:rPr>
          <w:rFonts w:cstheme="minorHAnsi"/>
        </w:rPr>
        <w:t xml:space="preserve">Can we add the following risk disclosure at the bottom of the page – </w:t>
      </w:r>
    </w:p>
    <w:p w14:paraId="5DE665E0" w14:textId="70E1C459" w:rsidR="000D4139" w:rsidRPr="006D5B6D" w:rsidRDefault="000D4139" w:rsidP="000D4139">
      <w:pPr>
        <w:pStyle w:val="NormalWeb"/>
        <w:shd w:val="clear" w:color="auto" w:fill="FFFFFF"/>
        <w:spacing w:before="0" w:beforeAutospacing="0" w:after="0" w:afterAutospacing="0"/>
        <w:ind w:left="720"/>
        <w:rPr>
          <w:rFonts w:asciiTheme="minorHAnsi" w:hAnsiTheme="minorHAnsi" w:cstheme="minorHAnsi"/>
          <w:spacing w:val="5"/>
          <w:highlight w:val="yellow"/>
        </w:rPr>
      </w:pPr>
      <w:r w:rsidRPr="006D5B6D">
        <w:rPr>
          <w:rStyle w:val="Strong"/>
          <w:rFonts w:asciiTheme="minorHAnsi" w:hAnsiTheme="minorHAnsi" w:cstheme="minorHAnsi"/>
          <w:spacing w:val="5"/>
          <w:highlight w:val="yellow"/>
        </w:rPr>
        <w:t>Risk warning: </w:t>
      </w:r>
      <w:r w:rsidRPr="006D5B6D">
        <w:rPr>
          <w:rFonts w:asciiTheme="minorHAnsi" w:hAnsiTheme="minorHAnsi" w:cstheme="minorHAnsi"/>
          <w:spacing w:val="5"/>
          <w:highlight w:val="yellow"/>
        </w:rPr>
        <w:t>OTC derivatives are leveraged products and if you are a professional client, you could lose substantially more than your initial investment. Trading OTC derivatives may not be suitable for everyone so please ensure that you fully understand the risks involved and take care to manage your exposure. APM Capital Limited does not issue advice, recommendations, or opinion in relation to acquiring, holding, or disposing of OTC derivatives nor is APM Capital a financial advisor. All services are provided on an execution only basis. APM Capital Limited only provides information of a general nature and does not consider your financial objectives, personal circumstances. We recommend that you seek independent personal financial or legal advice. </w:t>
      </w:r>
    </w:p>
    <w:p w14:paraId="11866F62" w14:textId="77777777" w:rsidR="000D4139" w:rsidRPr="006D5B6D" w:rsidRDefault="000D4139" w:rsidP="000D4139">
      <w:pPr>
        <w:pStyle w:val="NormalWeb"/>
        <w:shd w:val="clear" w:color="auto" w:fill="FFFFFF"/>
        <w:spacing w:before="0" w:beforeAutospacing="0" w:after="0" w:afterAutospacing="0"/>
        <w:ind w:left="720"/>
        <w:rPr>
          <w:rFonts w:asciiTheme="minorHAnsi" w:hAnsiTheme="minorHAnsi" w:cstheme="minorHAnsi"/>
          <w:spacing w:val="5"/>
          <w:highlight w:val="yellow"/>
        </w:rPr>
      </w:pPr>
    </w:p>
    <w:p w14:paraId="6ADF3922" w14:textId="29972357" w:rsidR="000D4139" w:rsidRPr="006D5B6D" w:rsidRDefault="000D4139" w:rsidP="000D4139">
      <w:pPr>
        <w:pStyle w:val="NormalWeb"/>
        <w:shd w:val="clear" w:color="auto" w:fill="FFFFFF"/>
        <w:spacing w:before="0" w:beforeAutospacing="0" w:after="0" w:afterAutospacing="0"/>
        <w:ind w:left="720"/>
        <w:rPr>
          <w:rFonts w:asciiTheme="minorHAnsi" w:hAnsiTheme="minorHAnsi" w:cstheme="minorHAnsi"/>
          <w:spacing w:val="5"/>
          <w:highlight w:val="yellow"/>
        </w:rPr>
      </w:pPr>
      <w:r w:rsidRPr="006D5B6D">
        <w:rPr>
          <w:rFonts w:asciiTheme="minorHAnsi" w:hAnsiTheme="minorHAnsi" w:cstheme="minorHAnsi"/>
          <w:spacing w:val="5"/>
          <w:highlight w:val="yellow"/>
        </w:rPr>
        <w:t xml:space="preserve">APM Capital Limited is registered at </w:t>
      </w:r>
      <w:r w:rsidRPr="006D5B6D">
        <w:rPr>
          <w:rFonts w:asciiTheme="minorHAnsi" w:eastAsiaTheme="minorEastAsia" w:hAnsiTheme="minorHAnsi" w:cstheme="minorHAnsi"/>
          <w:noProof/>
          <w:highlight w:val="yellow"/>
        </w:rPr>
        <w:t>at 3508, 35, Al Maqam Tower, Abu Dhabi Global Market Square, Al Maryah Island, Abu Dhabi, United Arab Emirates</w:t>
      </w:r>
      <w:r w:rsidRPr="006D5B6D">
        <w:rPr>
          <w:rFonts w:asciiTheme="minorHAnsi" w:hAnsiTheme="minorHAnsi" w:cstheme="minorHAnsi"/>
          <w:spacing w:val="5"/>
          <w:highlight w:val="yellow"/>
        </w:rPr>
        <w:t xml:space="preserve">and is regulated by the FSRA under FSP number </w:t>
      </w:r>
      <w:r w:rsidRPr="006D5B6D">
        <w:rPr>
          <w:rFonts w:asciiTheme="minorHAnsi" w:eastAsiaTheme="minorEastAsia" w:hAnsiTheme="minorHAnsi" w:cstheme="minorHAnsi"/>
          <w:noProof/>
          <w:highlight w:val="yellow"/>
        </w:rPr>
        <w:t>200034</w:t>
      </w:r>
      <w:r w:rsidRPr="006D5B6D">
        <w:rPr>
          <w:rFonts w:asciiTheme="minorHAnsi" w:hAnsiTheme="minorHAnsi" w:cstheme="minorHAnsi"/>
          <w:spacing w:val="5"/>
          <w:highlight w:val="yellow"/>
        </w:rPr>
        <w:t xml:space="preserve">. </w:t>
      </w:r>
    </w:p>
    <w:p w14:paraId="56800298" w14:textId="77777777" w:rsidR="000D4139" w:rsidRPr="006D5B6D" w:rsidRDefault="000D4139" w:rsidP="000D4139">
      <w:pPr>
        <w:pStyle w:val="NormalWeb"/>
        <w:shd w:val="clear" w:color="auto" w:fill="FFFFFF"/>
        <w:spacing w:before="0" w:beforeAutospacing="0" w:after="0" w:afterAutospacing="0"/>
        <w:ind w:left="720"/>
        <w:rPr>
          <w:rFonts w:asciiTheme="minorHAnsi" w:hAnsiTheme="minorHAnsi" w:cstheme="minorHAnsi"/>
          <w:spacing w:val="5"/>
          <w:highlight w:val="yellow"/>
        </w:rPr>
      </w:pPr>
    </w:p>
    <w:p w14:paraId="5D0AF8DA" w14:textId="20368CDC" w:rsidR="000D4139" w:rsidRPr="00B45749" w:rsidRDefault="000D4139" w:rsidP="000D4139">
      <w:pPr>
        <w:pStyle w:val="NormalWeb"/>
        <w:shd w:val="clear" w:color="auto" w:fill="FFFFFF"/>
        <w:spacing w:before="0" w:beforeAutospacing="0" w:after="0" w:afterAutospacing="0"/>
        <w:ind w:left="720"/>
        <w:rPr>
          <w:rFonts w:asciiTheme="minorHAnsi" w:hAnsiTheme="minorHAnsi" w:cstheme="minorHAnsi"/>
          <w:spacing w:val="5"/>
        </w:rPr>
      </w:pPr>
      <w:r w:rsidRPr="006D5B6D">
        <w:rPr>
          <w:rFonts w:asciiTheme="minorHAnsi" w:hAnsiTheme="minorHAnsi" w:cstheme="minorHAnsi"/>
          <w:spacing w:val="5"/>
          <w:highlight w:val="yellow"/>
        </w:rPr>
        <w:t>The information on this site is not intended for use by any person in any country or jurisdiction where such distribution or use would be contrary to local law or regulation</w:t>
      </w:r>
      <w:r w:rsidRPr="00B45749">
        <w:rPr>
          <w:rFonts w:asciiTheme="minorHAnsi" w:hAnsiTheme="minorHAnsi" w:cstheme="minorHAnsi"/>
          <w:spacing w:val="5"/>
        </w:rPr>
        <w:t>. </w:t>
      </w:r>
    </w:p>
    <w:p w14:paraId="67C69794" w14:textId="48B209CB" w:rsidR="000D4139" w:rsidRPr="00B45749" w:rsidRDefault="000D4139" w:rsidP="000D4139">
      <w:pPr>
        <w:pStyle w:val="NormalWeb"/>
        <w:shd w:val="clear" w:color="auto" w:fill="FFFFFF"/>
        <w:spacing w:before="0" w:beforeAutospacing="0" w:after="0" w:afterAutospacing="0"/>
        <w:ind w:left="720"/>
        <w:rPr>
          <w:rFonts w:asciiTheme="minorHAnsi" w:hAnsiTheme="minorHAnsi" w:cstheme="minorHAnsi"/>
          <w:spacing w:val="5"/>
        </w:rPr>
      </w:pPr>
    </w:p>
    <w:p w14:paraId="712E8257" w14:textId="099C0F2C" w:rsidR="000D4139" w:rsidRPr="006D5B6D" w:rsidRDefault="000D4139" w:rsidP="000D4139">
      <w:pPr>
        <w:pStyle w:val="NormalWeb"/>
        <w:numPr>
          <w:ilvl w:val="0"/>
          <w:numId w:val="3"/>
        </w:numPr>
        <w:shd w:val="clear" w:color="auto" w:fill="FFFFFF"/>
        <w:spacing w:before="0" w:beforeAutospacing="0" w:after="0" w:afterAutospacing="0"/>
        <w:rPr>
          <w:rFonts w:asciiTheme="minorHAnsi" w:hAnsiTheme="minorHAnsi" w:cstheme="minorHAnsi"/>
          <w:spacing w:val="5"/>
          <w:highlight w:val="yellow"/>
        </w:rPr>
      </w:pPr>
      <w:r w:rsidRPr="006D5B6D">
        <w:rPr>
          <w:rFonts w:asciiTheme="minorHAnsi" w:hAnsiTheme="minorHAnsi" w:cstheme="minorHAnsi"/>
          <w:spacing w:val="5"/>
          <w:highlight w:val="yellow"/>
        </w:rPr>
        <w:t>Can we remove our team tab from company?</w:t>
      </w:r>
    </w:p>
    <w:p w14:paraId="663A560F" w14:textId="08209755" w:rsidR="000D4139" w:rsidRPr="006D5B6D" w:rsidRDefault="00B45749" w:rsidP="00F52A63">
      <w:pPr>
        <w:pStyle w:val="NormalWeb"/>
        <w:numPr>
          <w:ilvl w:val="0"/>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lastRenderedPageBreak/>
        <w:t xml:space="preserve">From the platforms can you remove cTrader and CQG and only keep Ark and MT5? We will add these two later. Also, please remove the write up that shows up when you click on/hover over platforms. </w:t>
      </w:r>
    </w:p>
    <w:p w14:paraId="655A4A27" w14:textId="13D261C1" w:rsidR="00B45749" w:rsidRPr="006D5B6D" w:rsidRDefault="00B45749" w:rsidP="00F52A63">
      <w:pPr>
        <w:pStyle w:val="NormalWeb"/>
        <w:numPr>
          <w:ilvl w:val="0"/>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t>Can we add download links for MT5?</w:t>
      </w:r>
    </w:p>
    <w:p w14:paraId="590C8FC2" w14:textId="60E901B0" w:rsidR="00B45749" w:rsidRPr="006D5B6D" w:rsidRDefault="00B45749" w:rsidP="00B45749">
      <w:pPr>
        <w:pStyle w:val="NormalWeb"/>
        <w:numPr>
          <w:ilvl w:val="1"/>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t xml:space="preserve">Windows – </w:t>
      </w:r>
    </w:p>
    <w:p w14:paraId="356B55C6" w14:textId="14510D0C" w:rsidR="00B45749" w:rsidRPr="006D5B6D" w:rsidRDefault="00B45749" w:rsidP="00B45749">
      <w:pPr>
        <w:pStyle w:val="NormalWeb"/>
        <w:numPr>
          <w:ilvl w:val="1"/>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t>Mac -</w:t>
      </w:r>
    </w:p>
    <w:p w14:paraId="67C1514B" w14:textId="207E0453" w:rsidR="00B45749" w:rsidRPr="006D5B6D" w:rsidRDefault="00B45749" w:rsidP="00B45749">
      <w:pPr>
        <w:pStyle w:val="NormalWeb"/>
        <w:numPr>
          <w:ilvl w:val="1"/>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t xml:space="preserve">Web trader – </w:t>
      </w:r>
    </w:p>
    <w:p w14:paraId="6B4AB4A0" w14:textId="50B48570" w:rsidR="00B45749" w:rsidRPr="006D5B6D" w:rsidRDefault="00B45749" w:rsidP="00B45749">
      <w:pPr>
        <w:pStyle w:val="NormalWeb"/>
        <w:numPr>
          <w:ilvl w:val="0"/>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t>Can we add download links for Ark?</w:t>
      </w:r>
    </w:p>
    <w:p w14:paraId="1FDDAA67" w14:textId="77777777" w:rsidR="00B45749" w:rsidRPr="006D5B6D" w:rsidRDefault="00B45749" w:rsidP="00B45749">
      <w:pPr>
        <w:pStyle w:val="NormalWeb"/>
        <w:numPr>
          <w:ilvl w:val="1"/>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t xml:space="preserve">Windows – </w:t>
      </w:r>
    </w:p>
    <w:p w14:paraId="15DEED97" w14:textId="77777777" w:rsidR="00B45749" w:rsidRPr="006D5B6D" w:rsidRDefault="00B45749" w:rsidP="00B45749">
      <w:pPr>
        <w:pStyle w:val="NormalWeb"/>
        <w:numPr>
          <w:ilvl w:val="1"/>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t>Mac -</w:t>
      </w:r>
    </w:p>
    <w:p w14:paraId="386FEA63" w14:textId="190F10FF" w:rsidR="00B45749" w:rsidRPr="006D5B6D" w:rsidRDefault="00B45749" w:rsidP="00B45749">
      <w:pPr>
        <w:pStyle w:val="NormalWeb"/>
        <w:numPr>
          <w:ilvl w:val="1"/>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spacing w:val="5"/>
          <w:highlight w:val="yellow"/>
        </w:rPr>
        <w:t xml:space="preserve">Web trader – </w:t>
      </w:r>
    </w:p>
    <w:p w14:paraId="720BB7A3" w14:textId="26C0BCCB" w:rsidR="00B45749" w:rsidRPr="006D5B6D" w:rsidRDefault="00E11173" w:rsidP="00B45749">
      <w:pPr>
        <w:pStyle w:val="NormalWeb"/>
        <w:numPr>
          <w:ilvl w:val="0"/>
          <w:numId w:val="3"/>
        </w:numPr>
        <w:shd w:val="clear" w:color="auto" w:fill="FFFFFF"/>
        <w:spacing w:before="0" w:beforeAutospacing="0" w:after="0" w:afterAutospacing="0"/>
        <w:rPr>
          <w:rFonts w:asciiTheme="minorHAnsi" w:hAnsiTheme="minorHAnsi" w:cstheme="minorHAnsi"/>
          <w:highlight w:val="yellow"/>
        </w:rPr>
      </w:pPr>
      <w:r w:rsidRPr="006D5B6D">
        <w:rPr>
          <w:rFonts w:asciiTheme="minorHAnsi" w:hAnsiTheme="minorHAnsi" w:cstheme="minorHAnsi"/>
          <w:highlight w:val="yellow"/>
        </w:rPr>
        <w:t>Can we take treasuries out as an option from markets?</w:t>
      </w:r>
    </w:p>
    <w:p w14:paraId="4B1784EC" w14:textId="54339507" w:rsidR="00E11173" w:rsidRPr="00152F33" w:rsidRDefault="00E11173" w:rsidP="00B45749">
      <w:pPr>
        <w:pStyle w:val="NormalWeb"/>
        <w:numPr>
          <w:ilvl w:val="0"/>
          <w:numId w:val="3"/>
        </w:numPr>
        <w:shd w:val="clear" w:color="auto" w:fill="FFFFFF"/>
        <w:spacing w:before="0" w:beforeAutospacing="0" w:after="0" w:afterAutospacing="0"/>
        <w:rPr>
          <w:rStyle w:val="Hyperlink"/>
          <w:rFonts w:asciiTheme="minorHAnsi" w:hAnsiTheme="minorHAnsi" w:cstheme="minorHAnsi"/>
          <w:color w:val="auto"/>
          <w:highlight w:val="green"/>
          <w:u w:val="none"/>
        </w:rPr>
      </w:pPr>
      <w:r w:rsidRPr="00152F33">
        <w:rPr>
          <w:rFonts w:asciiTheme="minorHAnsi" w:hAnsiTheme="minorHAnsi" w:cstheme="minorHAnsi"/>
          <w:highlight w:val="green"/>
        </w:rPr>
        <w:t xml:space="preserve">For the economic calendar can we add an RSS feed from </w:t>
      </w:r>
      <w:hyperlink r:id="rId9" w:history="1">
        <w:r w:rsidRPr="00152F33">
          <w:rPr>
            <w:rStyle w:val="Hyperlink"/>
            <w:rFonts w:asciiTheme="minorHAnsi" w:hAnsiTheme="minorHAnsi" w:cstheme="minorHAnsi"/>
            <w:highlight w:val="green"/>
          </w:rPr>
          <w:t>https://www.forexfactory.com/calendar</w:t>
        </w:r>
      </w:hyperlink>
    </w:p>
    <w:p w14:paraId="59E8FD7D" w14:textId="03A6938C" w:rsidR="00152F33" w:rsidRDefault="00152F33" w:rsidP="00152F33">
      <w:pPr>
        <w:pStyle w:val="NormalWeb"/>
        <w:shd w:val="clear" w:color="auto" w:fill="FFFFFF"/>
        <w:spacing w:before="0" w:beforeAutospacing="0" w:after="0" w:afterAutospacing="0"/>
        <w:ind w:left="720"/>
        <w:rPr>
          <w:rFonts w:asciiTheme="minorHAnsi" w:hAnsiTheme="minorHAnsi" w:cstheme="minorHAnsi"/>
        </w:rPr>
      </w:pPr>
      <w:r w:rsidRPr="00152F33">
        <w:rPr>
          <w:rStyle w:val="Hyperlink"/>
          <w:rFonts w:asciiTheme="minorHAnsi" w:hAnsiTheme="minorHAnsi" w:cstheme="minorHAnsi"/>
          <w:highlight w:val="green"/>
        </w:rPr>
        <w:t>Leave for moment</w:t>
      </w:r>
    </w:p>
    <w:p w14:paraId="0718B807" w14:textId="12A6DCE2" w:rsidR="00E11173" w:rsidRPr="00152F33" w:rsidRDefault="00E11173" w:rsidP="00B45749">
      <w:pPr>
        <w:pStyle w:val="NormalWeb"/>
        <w:numPr>
          <w:ilvl w:val="0"/>
          <w:numId w:val="3"/>
        </w:numPr>
        <w:shd w:val="clear" w:color="auto" w:fill="FFFFFF"/>
        <w:spacing w:before="0" w:beforeAutospacing="0" w:after="0" w:afterAutospacing="0"/>
        <w:rPr>
          <w:rFonts w:asciiTheme="minorHAnsi" w:hAnsiTheme="minorHAnsi" w:cstheme="minorHAnsi"/>
          <w:highlight w:val="yellow"/>
        </w:rPr>
      </w:pPr>
      <w:r w:rsidRPr="00152F33">
        <w:rPr>
          <w:rFonts w:asciiTheme="minorHAnsi" w:hAnsiTheme="minorHAnsi" w:cstheme="minorHAnsi"/>
          <w:highlight w:val="yellow"/>
        </w:rPr>
        <w:t>Can we take this out from the contact us section?</w:t>
      </w:r>
    </w:p>
    <w:p w14:paraId="26747C61" w14:textId="77777777" w:rsidR="00E11173" w:rsidRDefault="00E11173" w:rsidP="00E11173">
      <w:pPr>
        <w:pStyle w:val="NormalWeb"/>
        <w:shd w:val="clear" w:color="auto" w:fill="FFFFFF"/>
        <w:spacing w:before="0" w:beforeAutospacing="0" w:after="0" w:afterAutospacing="0"/>
        <w:rPr>
          <w:rFonts w:asciiTheme="minorHAnsi" w:hAnsiTheme="minorHAnsi" w:cstheme="minorHAnsi"/>
        </w:rPr>
      </w:pPr>
    </w:p>
    <w:p w14:paraId="0CFBB988" w14:textId="586437E8" w:rsidR="00E11173" w:rsidRDefault="00E11173" w:rsidP="00E11173">
      <w:pPr>
        <w:pStyle w:val="NormalWeb"/>
        <w:shd w:val="clear" w:color="auto" w:fill="FFFFFF"/>
        <w:spacing w:before="0" w:beforeAutospacing="0" w:after="0" w:afterAutospacing="0"/>
        <w:ind w:left="360"/>
        <w:rPr>
          <w:rFonts w:asciiTheme="minorHAnsi" w:hAnsiTheme="minorHAnsi" w:cstheme="minorHAnsi"/>
        </w:rPr>
      </w:pPr>
      <w:r w:rsidRPr="00E11173">
        <w:rPr>
          <w:rFonts w:asciiTheme="minorHAnsi" w:hAnsiTheme="minorHAnsi" w:cstheme="minorHAnsi"/>
          <w:noProof/>
        </w:rPr>
        <w:drawing>
          <wp:inline distT="0" distB="0" distL="0" distR="0" wp14:anchorId="64DB9B90" wp14:editId="5A9AAA52">
            <wp:extent cx="5943600" cy="1355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55725"/>
                    </a:xfrm>
                    <a:prstGeom prst="rect">
                      <a:avLst/>
                    </a:prstGeom>
                  </pic:spPr>
                </pic:pic>
              </a:graphicData>
            </a:graphic>
          </wp:inline>
        </w:drawing>
      </w:r>
    </w:p>
    <w:p w14:paraId="6EAFC33B" w14:textId="2FB5F5E5" w:rsidR="00E11173" w:rsidRPr="00152F33" w:rsidRDefault="00B5247E" w:rsidP="00E11173">
      <w:pPr>
        <w:pStyle w:val="NormalWeb"/>
        <w:numPr>
          <w:ilvl w:val="0"/>
          <w:numId w:val="3"/>
        </w:numPr>
        <w:shd w:val="clear" w:color="auto" w:fill="FFFFFF"/>
        <w:spacing w:before="0" w:beforeAutospacing="0" w:after="0" w:afterAutospacing="0"/>
        <w:rPr>
          <w:rFonts w:asciiTheme="minorHAnsi" w:hAnsiTheme="minorHAnsi" w:cstheme="minorHAnsi"/>
          <w:highlight w:val="green"/>
        </w:rPr>
      </w:pPr>
      <w:r w:rsidRPr="00152F33">
        <w:rPr>
          <w:rFonts w:asciiTheme="minorHAnsi" w:hAnsiTheme="minorHAnsi" w:cstheme="minorHAnsi"/>
          <w:highlight w:val="green"/>
        </w:rPr>
        <w:t>We might need to set up different pages for retail and professional clients. Maybe something like this (without the group option)</w:t>
      </w:r>
    </w:p>
    <w:p w14:paraId="0ADC8ECA" w14:textId="72A71699" w:rsidR="00B5247E" w:rsidRDefault="00B5247E" w:rsidP="0D9A440D">
      <w:pPr>
        <w:pStyle w:val="NormalWeb"/>
        <w:shd w:val="clear" w:color="auto" w:fill="FFFFFF" w:themeFill="background1"/>
        <w:spacing w:before="0" w:beforeAutospacing="0" w:after="0" w:afterAutospacing="0"/>
        <w:ind w:left="720"/>
      </w:pPr>
      <w:r>
        <w:rPr>
          <w:noProof/>
        </w:rPr>
        <w:drawing>
          <wp:inline distT="0" distB="0" distL="0" distR="0" wp14:anchorId="02B21D36" wp14:editId="1570D841">
            <wp:extent cx="4048690" cy="55252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048690" cy="552527"/>
                    </a:xfrm>
                    <a:prstGeom prst="rect">
                      <a:avLst/>
                    </a:prstGeom>
                  </pic:spPr>
                </pic:pic>
              </a:graphicData>
            </a:graphic>
          </wp:inline>
        </w:drawing>
      </w:r>
    </w:p>
    <w:p w14:paraId="6BA86174" w14:textId="620E59D9" w:rsidR="0D9A440D" w:rsidRDefault="0D9A440D" w:rsidP="0D9A440D">
      <w:pPr>
        <w:pStyle w:val="NormalWeb"/>
        <w:shd w:val="clear" w:color="auto" w:fill="FFFFFF" w:themeFill="background1"/>
        <w:spacing w:before="0" w:beforeAutospacing="0" w:after="0" w:afterAutospacing="0"/>
        <w:ind w:left="720"/>
      </w:pPr>
    </w:p>
    <w:p w14:paraId="1394420F" w14:textId="11BA29D2" w:rsidR="0D9A440D" w:rsidRDefault="0D9A440D" w:rsidP="0D9A440D">
      <w:pPr>
        <w:pStyle w:val="NormalWeb"/>
        <w:shd w:val="clear" w:color="auto" w:fill="FFFFFF" w:themeFill="background1"/>
        <w:spacing w:before="0" w:beforeAutospacing="0" w:after="0" w:afterAutospacing="0"/>
      </w:pPr>
    </w:p>
    <w:p w14:paraId="214CDB5E" w14:textId="45EC51D9" w:rsidR="0E4EAE4E" w:rsidRDefault="0E4EAE4E" w:rsidP="0D9A440D">
      <w:pPr>
        <w:pStyle w:val="NormalWeb"/>
        <w:shd w:val="clear" w:color="auto" w:fill="FFFFFF" w:themeFill="background1"/>
        <w:spacing w:before="0" w:beforeAutospacing="0" w:after="0" w:afterAutospacing="0"/>
      </w:pPr>
      <w:r w:rsidRPr="0D9A440D">
        <w:t>--------------------------------</w:t>
      </w:r>
    </w:p>
    <w:p w14:paraId="145C272F" w14:textId="00953A61" w:rsidR="0E4EAE4E" w:rsidRDefault="0E4EAE4E" w:rsidP="0D9A440D">
      <w:pPr>
        <w:pStyle w:val="NormalWeb"/>
        <w:shd w:val="clear" w:color="auto" w:fill="FFFFFF" w:themeFill="background1"/>
        <w:spacing w:before="0" w:beforeAutospacing="0" w:after="0" w:afterAutospacing="0"/>
        <w:rPr>
          <w:b/>
          <w:bCs/>
          <w:u w:val="single"/>
        </w:rPr>
      </w:pPr>
      <w:r w:rsidRPr="0D9A440D">
        <w:rPr>
          <w:b/>
          <w:bCs/>
          <w:u w:val="single"/>
        </w:rPr>
        <w:t>Updated Notes</w:t>
      </w:r>
    </w:p>
    <w:p w14:paraId="66A65118" w14:textId="15E9ED6F" w:rsidR="0D9A440D" w:rsidRDefault="0D9A440D" w:rsidP="0D9A440D">
      <w:pPr>
        <w:pStyle w:val="NormalWeb"/>
        <w:shd w:val="clear" w:color="auto" w:fill="FFFFFF" w:themeFill="background1"/>
        <w:spacing w:before="0" w:beforeAutospacing="0" w:after="0" w:afterAutospacing="0"/>
        <w:rPr>
          <w:b/>
          <w:bCs/>
          <w:u w:val="single"/>
        </w:rPr>
      </w:pPr>
    </w:p>
    <w:p w14:paraId="09E144E2" w14:textId="19585B85" w:rsidR="0E4EAE4E" w:rsidRDefault="0E4EAE4E" w:rsidP="0D9A440D">
      <w:pPr>
        <w:pStyle w:val="NormalWeb"/>
        <w:shd w:val="clear" w:color="auto" w:fill="FFFFFF" w:themeFill="background1"/>
        <w:spacing w:before="0" w:beforeAutospacing="0" w:after="0" w:afterAutospacing="0"/>
        <w:rPr>
          <w:b/>
          <w:bCs/>
          <w:u w:val="single"/>
        </w:rPr>
      </w:pPr>
      <w:r w:rsidRPr="0D9A440D">
        <w:rPr>
          <w:b/>
          <w:bCs/>
          <w:u w:val="single"/>
        </w:rPr>
        <w:t>Amro</w:t>
      </w:r>
    </w:p>
    <w:p w14:paraId="649BCAF9" w14:textId="7DCDB7C5" w:rsidR="0D9A440D" w:rsidRDefault="0D9A440D" w:rsidP="0D9A440D">
      <w:pPr>
        <w:pStyle w:val="NormalWeb"/>
        <w:shd w:val="clear" w:color="auto" w:fill="FFFFFF" w:themeFill="background1"/>
        <w:spacing w:before="0" w:beforeAutospacing="0" w:after="0" w:afterAutospacing="0"/>
      </w:pPr>
    </w:p>
    <w:p w14:paraId="17439B25" w14:textId="04948DCC" w:rsidR="0D9A440D" w:rsidRDefault="0D9A440D" w:rsidP="0D9A440D">
      <w:pPr>
        <w:spacing w:line="257" w:lineRule="auto"/>
        <w:rPr>
          <w:rFonts w:ascii="Calibri" w:eastAsia="Calibri" w:hAnsi="Calibri" w:cs="Calibri"/>
        </w:rPr>
      </w:pPr>
    </w:p>
    <w:p w14:paraId="050A5CE2" w14:textId="4D1E4C89" w:rsidR="0E4EAE4E" w:rsidRPr="0098504D" w:rsidRDefault="0E4EAE4E" w:rsidP="0D9A440D">
      <w:pPr>
        <w:spacing w:line="257" w:lineRule="auto"/>
      </w:pPr>
      <w:r w:rsidRPr="00152F33">
        <w:rPr>
          <w:rFonts w:ascii="Calibri" w:eastAsia="Calibri" w:hAnsi="Calibri" w:cs="Calibri"/>
          <w:highlight w:val="magenta"/>
        </w:rPr>
        <w:t xml:space="preserve">-remove have any questions- </w:t>
      </w:r>
      <w:r w:rsidR="0098504D" w:rsidRPr="00152F33">
        <w:rPr>
          <w:rFonts w:ascii="Calibri" w:eastAsia="Calibri" w:hAnsi="Calibri" w:cs="Calibri"/>
          <w:highlight w:val="magenta"/>
        </w:rPr>
        <w:t>From the header</w:t>
      </w:r>
    </w:p>
    <w:p w14:paraId="1D715803" w14:textId="57ECCAFF" w:rsidR="003D3775" w:rsidRDefault="003D3775" w:rsidP="0D9A440D">
      <w:pPr>
        <w:spacing w:line="257" w:lineRule="auto"/>
        <w:rPr>
          <w:rFonts w:ascii="Calibri" w:eastAsia="Calibri" w:hAnsi="Calibri" w:cs="Calibri"/>
          <w:color w:val="FF0000"/>
        </w:rPr>
      </w:pPr>
      <w:r w:rsidRPr="00392565">
        <w:rPr>
          <w:rFonts w:ascii="Calibri" w:eastAsia="Calibri" w:hAnsi="Calibri" w:cs="Calibri"/>
          <w:color w:val="FF0000"/>
          <w:highlight w:val="cyan"/>
        </w:rPr>
        <w:t>This hasn’t been done</w:t>
      </w:r>
    </w:p>
    <w:p w14:paraId="323473C0" w14:textId="3AB5733F" w:rsidR="0098504D" w:rsidRPr="003D3775" w:rsidRDefault="0098504D" w:rsidP="0D9A440D">
      <w:pPr>
        <w:spacing w:line="257" w:lineRule="auto"/>
        <w:rPr>
          <w:rFonts w:ascii="Calibri" w:eastAsia="Calibri" w:hAnsi="Calibri" w:cs="Calibri"/>
          <w:color w:val="FF0000"/>
        </w:rPr>
      </w:pPr>
      <w:r>
        <w:rPr>
          <w:rFonts w:ascii="Calibri" w:eastAsia="Calibri" w:hAnsi="Calibri" w:cs="Calibri"/>
          <w:noProof/>
          <w:color w:val="FF0000"/>
        </w:rPr>
        <w:lastRenderedPageBreak/>
        <w:drawing>
          <wp:inline distT="0" distB="0" distL="0" distR="0" wp14:anchorId="4B3601FC" wp14:editId="4BB35AF6">
            <wp:extent cx="5737860" cy="2179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7860" cy="2179320"/>
                    </a:xfrm>
                    <a:prstGeom prst="rect">
                      <a:avLst/>
                    </a:prstGeom>
                    <a:noFill/>
                    <a:ln>
                      <a:noFill/>
                    </a:ln>
                  </pic:spPr>
                </pic:pic>
              </a:graphicData>
            </a:graphic>
          </wp:inline>
        </w:drawing>
      </w:r>
    </w:p>
    <w:p w14:paraId="354CA57A" w14:textId="21B5B0C8" w:rsidR="0E4EAE4E" w:rsidRDefault="0E4EAE4E" w:rsidP="0D9A440D">
      <w:pPr>
        <w:spacing w:line="257" w:lineRule="auto"/>
      </w:pPr>
      <w:r w:rsidRPr="00152F33">
        <w:rPr>
          <w:rFonts w:ascii="Calibri" w:eastAsia="Calibri" w:hAnsi="Calibri" w:cs="Calibri"/>
          <w:highlight w:val="magenta"/>
        </w:rPr>
        <w:t xml:space="preserve">-replace the risk warning with this warning </w:t>
      </w:r>
      <w:r w:rsidR="00152F33" w:rsidRPr="00152F33">
        <w:rPr>
          <w:rFonts w:ascii="Calibri" w:eastAsia="Calibri" w:hAnsi="Calibri" w:cs="Calibri"/>
          <w:highlight w:val="magenta"/>
        </w:rPr>
        <w:t>in header and make it sticky to top of browser</w:t>
      </w:r>
      <w:r w:rsidRPr="00152F33">
        <w:rPr>
          <w:rFonts w:ascii="Calibri" w:eastAsia="Calibri" w:hAnsi="Calibri" w:cs="Calibri"/>
          <w:highlight w:val="magenta"/>
        </w:rPr>
        <w:t xml:space="preserve">: </w:t>
      </w:r>
      <w:r w:rsidRPr="00152F33">
        <w:rPr>
          <w:rFonts w:ascii="Segoe UI" w:eastAsia="Segoe UI" w:hAnsi="Segoe UI" w:cs="Segoe UI"/>
          <w:color w:val="242424"/>
          <w:sz w:val="21"/>
          <w:szCs w:val="21"/>
          <w:highlight w:val="magenta"/>
        </w:rPr>
        <w:t>CFDs</w:t>
      </w:r>
      <w:r w:rsidRPr="0D9A440D">
        <w:rPr>
          <w:rFonts w:ascii="Segoe UI" w:eastAsia="Segoe UI" w:hAnsi="Segoe UI" w:cs="Segoe UI"/>
          <w:color w:val="242424"/>
          <w:sz w:val="21"/>
          <w:szCs w:val="21"/>
        </w:rPr>
        <w:t xml:space="preserve"> are a leveraged product and can result in losses that exceed deposits. CFDs may not be suitable for everyone so please ensure you fully understand how CFDs work and what their risks are, and take care to manage your exposure</w:t>
      </w:r>
    </w:p>
    <w:p w14:paraId="60ED2D8C" w14:textId="72443EDD" w:rsidR="0E4EAE4E" w:rsidRDefault="0E4EAE4E" w:rsidP="0D9A440D">
      <w:pPr>
        <w:spacing w:line="257" w:lineRule="auto"/>
      </w:pPr>
      <w:r w:rsidRPr="0D9A440D">
        <w:rPr>
          <w:rFonts w:ascii="Segoe UI" w:eastAsia="Segoe UI" w:hAnsi="Segoe UI" w:cs="Segoe UI"/>
          <w:color w:val="242424"/>
          <w:sz w:val="21"/>
          <w:szCs w:val="21"/>
        </w:rPr>
        <w:t xml:space="preserve"> </w:t>
      </w:r>
      <w:r w:rsidR="0C48FDC1">
        <w:rPr>
          <w:noProof/>
        </w:rPr>
        <w:drawing>
          <wp:inline distT="0" distB="0" distL="0" distR="0" wp14:anchorId="5FEE2F0B" wp14:editId="7F26FA0A">
            <wp:extent cx="4572000" cy="1057275"/>
            <wp:effectExtent l="0" t="0" r="0" b="0"/>
            <wp:docPr id="1641327849" name="Picture 164132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057275"/>
                    </a:xfrm>
                    <a:prstGeom prst="rect">
                      <a:avLst/>
                    </a:prstGeom>
                  </pic:spPr>
                </pic:pic>
              </a:graphicData>
            </a:graphic>
          </wp:inline>
        </w:drawing>
      </w:r>
    </w:p>
    <w:p w14:paraId="056FA296" w14:textId="417646B3" w:rsidR="0E4EAE4E" w:rsidRDefault="0E4EAE4E" w:rsidP="0D9A440D">
      <w:pPr>
        <w:spacing w:line="257" w:lineRule="auto"/>
      </w:pPr>
      <w:r w:rsidRPr="0D9A440D">
        <w:rPr>
          <w:rFonts w:ascii="Calibri" w:eastAsia="Calibri" w:hAnsi="Calibri" w:cs="Calibri"/>
        </w:rPr>
        <w:t xml:space="preserve"> </w:t>
      </w:r>
      <w:r w:rsidR="0098504D" w:rsidRPr="00392565">
        <w:rPr>
          <w:rFonts w:ascii="Calibri" w:eastAsia="Calibri" w:hAnsi="Calibri" w:cs="Calibri"/>
          <w:color w:val="FF0000"/>
          <w:highlight w:val="cyan"/>
        </w:rPr>
        <w:t>This hasn’t been done</w:t>
      </w:r>
    </w:p>
    <w:p w14:paraId="0516C208" w14:textId="65A1C0D8" w:rsidR="0E4EAE4E" w:rsidRDefault="0E4EAE4E" w:rsidP="0D9A440D">
      <w:pPr>
        <w:pStyle w:val="ListParagraph"/>
        <w:numPr>
          <w:ilvl w:val="0"/>
          <w:numId w:val="2"/>
        </w:numPr>
        <w:rPr>
          <w:rFonts w:eastAsiaTheme="minorEastAsia"/>
        </w:rPr>
      </w:pPr>
      <w:r w:rsidRPr="0D9A440D">
        <w:t xml:space="preserve">Connect our linkedin page : </w:t>
      </w:r>
      <w:hyperlink r:id="rId14">
        <w:r w:rsidRPr="0D9A440D">
          <w:rPr>
            <w:rStyle w:val="Hyperlink"/>
          </w:rPr>
          <w:t>https://www.linkedin.com/company/apm-capital-limited?trk=ppro_cprof</w:t>
        </w:r>
      </w:hyperlink>
    </w:p>
    <w:p w14:paraId="6B7C491D" w14:textId="22F7D8DB" w:rsidR="0E4EAE4E" w:rsidRDefault="0E4EAE4E" w:rsidP="0D9A440D">
      <w:pPr>
        <w:pStyle w:val="ListParagraph"/>
        <w:numPr>
          <w:ilvl w:val="0"/>
          <w:numId w:val="2"/>
        </w:numPr>
        <w:rPr>
          <w:rFonts w:eastAsiaTheme="minorEastAsia"/>
        </w:rPr>
      </w:pPr>
      <w:r w:rsidRPr="0D9A440D">
        <w:t xml:space="preserve"> </w:t>
      </w:r>
    </w:p>
    <w:p w14:paraId="4DB18976" w14:textId="0D23DEC5" w:rsidR="0D9A440D" w:rsidRDefault="0D9A440D" w:rsidP="0D9A440D">
      <w:pPr>
        <w:spacing w:line="257" w:lineRule="auto"/>
      </w:pPr>
    </w:p>
    <w:p w14:paraId="1B8CDECD" w14:textId="214E7168" w:rsidR="0E4EAE4E" w:rsidRDefault="0E4EAE4E" w:rsidP="0D9A440D">
      <w:pPr>
        <w:spacing w:line="257" w:lineRule="auto"/>
      </w:pPr>
      <w:r w:rsidRPr="0D9A440D">
        <w:rPr>
          <w:rFonts w:ascii="Calibri" w:eastAsia="Calibri" w:hAnsi="Calibri" w:cs="Calibri"/>
        </w:rPr>
        <w:t xml:space="preserve"> </w:t>
      </w:r>
    </w:p>
    <w:p w14:paraId="4280EF29" w14:textId="5FD0187B" w:rsidR="0E4EAE4E" w:rsidRDefault="0E4EAE4E" w:rsidP="0D9A440D">
      <w:pPr>
        <w:spacing w:line="257" w:lineRule="auto"/>
      </w:pPr>
      <w:r w:rsidRPr="0D9A440D">
        <w:rPr>
          <w:rFonts w:ascii="Calibri" w:eastAsia="Calibri" w:hAnsi="Calibri" w:cs="Calibri"/>
        </w:rPr>
        <w:t xml:space="preserve"> </w:t>
      </w:r>
    </w:p>
    <w:p w14:paraId="4BBCF74D" w14:textId="37E68A07" w:rsidR="0E4EAE4E" w:rsidRDefault="0E4EAE4E" w:rsidP="0D9A440D">
      <w:pPr>
        <w:spacing w:line="257" w:lineRule="auto"/>
      </w:pPr>
      <w:r w:rsidRPr="0D9A440D">
        <w:rPr>
          <w:rFonts w:ascii="Calibri" w:eastAsia="Calibri" w:hAnsi="Calibri" w:cs="Calibri"/>
        </w:rPr>
        <w:t xml:space="preserve"> </w:t>
      </w:r>
    </w:p>
    <w:p w14:paraId="71264717" w14:textId="131E643B" w:rsidR="0E4EAE4E" w:rsidRPr="003C23BC" w:rsidRDefault="0E4EAE4E" w:rsidP="0D9A440D">
      <w:pPr>
        <w:pStyle w:val="ListParagraph"/>
        <w:numPr>
          <w:ilvl w:val="0"/>
          <w:numId w:val="2"/>
        </w:numPr>
        <w:rPr>
          <w:rFonts w:eastAsiaTheme="minorEastAsia"/>
          <w:highlight w:val="green"/>
        </w:rPr>
      </w:pPr>
      <w:r w:rsidRPr="003C23BC">
        <w:rPr>
          <w:highlight w:val="green"/>
        </w:rPr>
        <w:t>Remove the current time period</w:t>
      </w:r>
    </w:p>
    <w:p w14:paraId="0FF7E9A1" w14:textId="31070848" w:rsidR="001F648C" w:rsidRPr="001F648C" w:rsidRDefault="003C23BC" w:rsidP="0D9A440D">
      <w:pPr>
        <w:pStyle w:val="ListParagraph"/>
        <w:numPr>
          <w:ilvl w:val="0"/>
          <w:numId w:val="2"/>
        </w:numPr>
        <w:rPr>
          <w:rFonts w:eastAsiaTheme="minorEastAsia"/>
          <w:highlight w:val="magenta"/>
        </w:rPr>
      </w:pPr>
      <w:r>
        <w:rPr>
          <w:highlight w:val="magenta"/>
        </w:rPr>
        <w:t xml:space="preserve">Can we take out the below and add this ticker instead: </w:t>
      </w:r>
      <w:r>
        <w:t xml:space="preserve">Here is our ticker </w:t>
      </w:r>
      <w:r w:rsidRPr="003C23BC">
        <w:rPr>
          <w:highlight w:val="magenta"/>
        </w:rPr>
        <w:t xml:space="preserve">link  </w:t>
      </w:r>
      <w:hyperlink r:id="rId15" w:history="1">
        <w:r w:rsidRPr="003C23BC">
          <w:rPr>
            <w:rStyle w:val="Hyperlink"/>
            <w:highlight w:val="magenta"/>
          </w:rPr>
          <w:t>https://apmweb.arktechltd.com:252/ticker/currencies</w:t>
        </w:r>
      </w:hyperlink>
      <w:r w:rsidRPr="003C23BC">
        <w:rPr>
          <w:highlight w:val="magenta"/>
        </w:rPr>
        <w:t xml:space="preserve"> Can we add as an iframe?</w:t>
      </w:r>
    </w:p>
    <w:p w14:paraId="620238C8" w14:textId="180152AD" w:rsidR="0D9A440D" w:rsidRDefault="0D9A440D" w:rsidP="0D9A440D">
      <w:pPr>
        <w:spacing w:line="257" w:lineRule="auto"/>
      </w:pPr>
    </w:p>
    <w:p w14:paraId="115E6C8D" w14:textId="28FF2C06" w:rsidR="0E4EAE4E" w:rsidRDefault="0E4EAE4E" w:rsidP="0D9A440D">
      <w:pPr>
        <w:spacing w:line="257" w:lineRule="auto"/>
      </w:pPr>
      <w:r w:rsidRPr="0D9A440D">
        <w:rPr>
          <w:rFonts w:ascii="Calibri" w:eastAsia="Calibri" w:hAnsi="Calibri" w:cs="Calibri"/>
        </w:rPr>
        <w:lastRenderedPageBreak/>
        <w:t xml:space="preserve"> </w:t>
      </w:r>
      <w:r w:rsidR="3C7EF080">
        <w:rPr>
          <w:noProof/>
        </w:rPr>
        <w:drawing>
          <wp:inline distT="0" distB="0" distL="0" distR="0" wp14:anchorId="11F9695C" wp14:editId="3F2D9913">
            <wp:extent cx="4572000" cy="2590800"/>
            <wp:effectExtent l="0" t="0" r="0" b="0"/>
            <wp:docPr id="1932579829" name="Picture 193257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15A3EF40" w14:textId="76FB3F5C" w:rsidR="0E4EAE4E" w:rsidRDefault="0E4EAE4E" w:rsidP="0D9A440D">
      <w:pPr>
        <w:spacing w:line="257" w:lineRule="auto"/>
      </w:pPr>
      <w:r w:rsidRPr="0D9A440D">
        <w:rPr>
          <w:rFonts w:ascii="Calibri" w:eastAsia="Calibri" w:hAnsi="Calibri" w:cs="Calibri"/>
        </w:rPr>
        <w:t xml:space="preserve"> </w:t>
      </w:r>
    </w:p>
    <w:p w14:paraId="18B5D4EE" w14:textId="2F2494BB" w:rsidR="0E4EAE4E" w:rsidRPr="003C23BC" w:rsidRDefault="0E4EAE4E" w:rsidP="0D9A440D">
      <w:pPr>
        <w:pStyle w:val="ListParagraph"/>
        <w:numPr>
          <w:ilvl w:val="0"/>
          <w:numId w:val="2"/>
        </w:numPr>
        <w:rPr>
          <w:rFonts w:eastAsiaTheme="minorEastAsia"/>
          <w:highlight w:val="magenta"/>
        </w:rPr>
      </w:pPr>
      <w:r w:rsidRPr="003C23BC">
        <w:rPr>
          <w:highlight w:val="magenta"/>
        </w:rPr>
        <w:t>Remove this image from ARK page</w:t>
      </w:r>
    </w:p>
    <w:p w14:paraId="296AA59C" w14:textId="4C861FD6" w:rsidR="001F648C" w:rsidRPr="003C23BC" w:rsidRDefault="001F648C" w:rsidP="0D9A440D">
      <w:pPr>
        <w:pStyle w:val="ListParagraph"/>
        <w:numPr>
          <w:ilvl w:val="0"/>
          <w:numId w:val="2"/>
        </w:numPr>
        <w:rPr>
          <w:rFonts w:eastAsiaTheme="minorEastAsia"/>
          <w:highlight w:val="magenta"/>
        </w:rPr>
      </w:pPr>
      <w:r w:rsidRPr="003C23BC">
        <w:rPr>
          <w:highlight w:val="magenta"/>
        </w:rPr>
        <w:t>Remove image ne</w:t>
      </w:r>
      <w:r w:rsidR="003C23BC">
        <w:rPr>
          <w:highlight w:val="magenta"/>
        </w:rPr>
        <w:t>x</w:t>
      </w:r>
      <w:r w:rsidRPr="003C23BC">
        <w:rPr>
          <w:highlight w:val="magenta"/>
        </w:rPr>
        <w:t xml:space="preserve">t to it </w:t>
      </w:r>
      <w:r w:rsidR="003C23BC">
        <w:rPr>
          <w:highlight w:val="magenta"/>
        </w:rPr>
        <w:t xml:space="preserve">aswell </w:t>
      </w:r>
      <w:r w:rsidRPr="003C23BC">
        <w:rPr>
          <w:highlight w:val="magenta"/>
        </w:rPr>
        <w:t>and Amro to send new image.</w:t>
      </w:r>
    </w:p>
    <w:p w14:paraId="1C5C626A" w14:textId="5C6FBB6F" w:rsidR="57F25C76" w:rsidRDefault="57F25C76" w:rsidP="0D9A440D">
      <w:pPr>
        <w:pStyle w:val="ListParagraph"/>
        <w:numPr>
          <w:ilvl w:val="0"/>
          <w:numId w:val="2"/>
        </w:numPr>
        <w:rPr>
          <w:rFonts w:eastAsiaTheme="minorEastAsia"/>
        </w:rPr>
      </w:pPr>
      <w:r>
        <w:rPr>
          <w:noProof/>
        </w:rPr>
        <w:drawing>
          <wp:inline distT="0" distB="0" distL="0" distR="0" wp14:anchorId="58668A86" wp14:editId="00453A2A">
            <wp:extent cx="3686175" cy="2686050"/>
            <wp:effectExtent l="0" t="0" r="0" b="0"/>
            <wp:docPr id="1832248514" name="Picture 183224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86175" cy="2686050"/>
                    </a:xfrm>
                    <a:prstGeom prst="rect">
                      <a:avLst/>
                    </a:prstGeom>
                  </pic:spPr>
                </pic:pic>
              </a:graphicData>
            </a:graphic>
          </wp:inline>
        </w:drawing>
      </w:r>
    </w:p>
    <w:p w14:paraId="2165DF7B" w14:textId="3004BC5F" w:rsidR="0E4EAE4E" w:rsidRDefault="0E4EAE4E" w:rsidP="0D9A440D">
      <w:pPr>
        <w:spacing w:line="257" w:lineRule="auto"/>
      </w:pPr>
      <w:r w:rsidRPr="0D9A440D">
        <w:rPr>
          <w:rFonts w:ascii="Calibri" w:eastAsia="Calibri" w:hAnsi="Calibri" w:cs="Calibri"/>
        </w:rPr>
        <w:t xml:space="preserve"> </w:t>
      </w:r>
    </w:p>
    <w:p w14:paraId="52764752" w14:textId="14EACAE7" w:rsidR="0E4EAE4E" w:rsidRDefault="0E4EAE4E" w:rsidP="0D9A440D">
      <w:pPr>
        <w:spacing w:line="257" w:lineRule="auto"/>
      </w:pPr>
      <w:r w:rsidRPr="0D9A440D">
        <w:rPr>
          <w:rFonts w:ascii="Calibri" w:eastAsia="Calibri" w:hAnsi="Calibri" w:cs="Calibri"/>
        </w:rPr>
        <w:t xml:space="preserve"> </w:t>
      </w:r>
    </w:p>
    <w:p w14:paraId="40E7B897" w14:textId="63C05524" w:rsidR="0E4EAE4E" w:rsidRDefault="0E4EAE4E" w:rsidP="0D9A440D">
      <w:pPr>
        <w:spacing w:line="257" w:lineRule="auto"/>
      </w:pPr>
      <w:r w:rsidRPr="0D9A440D">
        <w:rPr>
          <w:rFonts w:ascii="Calibri" w:eastAsia="Calibri" w:hAnsi="Calibri" w:cs="Calibri"/>
        </w:rPr>
        <w:t xml:space="preserve"> </w:t>
      </w:r>
    </w:p>
    <w:p w14:paraId="0F6964E5" w14:textId="273D6187" w:rsidR="0E4EAE4E" w:rsidRDefault="0E4EAE4E" w:rsidP="0D9A440D">
      <w:pPr>
        <w:spacing w:line="257" w:lineRule="auto"/>
        <w:rPr>
          <w:rFonts w:ascii="Calibri" w:eastAsia="Calibri" w:hAnsi="Calibri" w:cs="Calibri"/>
        </w:rPr>
      </w:pPr>
      <w:r w:rsidRPr="001F648C">
        <w:rPr>
          <w:rFonts w:ascii="Calibri" w:eastAsia="Calibri" w:hAnsi="Calibri" w:cs="Calibri"/>
          <w:highlight w:val="magenta"/>
        </w:rPr>
        <w:t>-</w:t>
      </w:r>
      <w:commentRangeStart w:id="0"/>
      <w:commentRangeStart w:id="1"/>
      <w:r w:rsidRPr="001F648C">
        <w:rPr>
          <w:rFonts w:ascii="Calibri" w:eastAsia="Calibri" w:hAnsi="Calibri" w:cs="Calibri"/>
          <w:highlight w:val="magenta"/>
        </w:rPr>
        <w:t>remove</w:t>
      </w:r>
      <w:commentRangeEnd w:id="0"/>
      <w:r w:rsidRPr="001F648C">
        <w:rPr>
          <w:highlight w:val="magenta"/>
        </w:rPr>
        <w:commentReference w:id="0"/>
      </w:r>
      <w:commentRangeEnd w:id="1"/>
      <w:r w:rsidRPr="001F648C">
        <w:rPr>
          <w:highlight w:val="magenta"/>
        </w:rPr>
        <w:commentReference w:id="1"/>
      </w:r>
    </w:p>
    <w:p w14:paraId="3535FA31" w14:textId="1F948BED" w:rsidR="0E4EAE4E" w:rsidRDefault="0E4EAE4E" w:rsidP="0D9A440D">
      <w:pPr>
        <w:spacing w:line="257" w:lineRule="auto"/>
      </w:pPr>
      <w:r w:rsidRPr="0D9A440D">
        <w:rPr>
          <w:rFonts w:ascii="Calibri" w:eastAsia="Calibri" w:hAnsi="Calibri" w:cs="Calibri"/>
        </w:rPr>
        <w:lastRenderedPageBreak/>
        <w:t xml:space="preserve"> </w:t>
      </w:r>
      <w:r w:rsidR="7BFC6412">
        <w:rPr>
          <w:noProof/>
        </w:rPr>
        <w:drawing>
          <wp:inline distT="0" distB="0" distL="0" distR="0" wp14:anchorId="113BC025" wp14:editId="474E61ED">
            <wp:extent cx="4572000" cy="1057275"/>
            <wp:effectExtent l="0" t="0" r="0" b="0"/>
            <wp:docPr id="326765861" name="Picture 3267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057275"/>
                    </a:xfrm>
                    <a:prstGeom prst="rect">
                      <a:avLst/>
                    </a:prstGeom>
                  </pic:spPr>
                </pic:pic>
              </a:graphicData>
            </a:graphic>
          </wp:inline>
        </w:drawing>
      </w:r>
    </w:p>
    <w:p w14:paraId="2A0EDA87" w14:textId="5AA586D9" w:rsidR="0D9A440D" w:rsidRDefault="0D9A440D" w:rsidP="0D9A440D">
      <w:pPr>
        <w:spacing w:line="257" w:lineRule="auto"/>
      </w:pPr>
    </w:p>
    <w:p w14:paraId="49E8E061" w14:textId="4A9F7A96" w:rsidR="0E4EAE4E" w:rsidRDefault="0E4EAE4E" w:rsidP="0D9A440D">
      <w:pPr>
        <w:spacing w:line="257" w:lineRule="auto"/>
      </w:pPr>
      <w:r w:rsidRPr="0D9A440D">
        <w:rPr>
          <w:rFonts w:ascii="Calibri" w:eastAsia="Calibri" w:hAnsi="Calibri" w:cs="Calibri"/>
        </w:rPr>
        <w:t xml:space="preserve"> </w:t>
      </w:r>
    </w:p>
    <w:p w14:paraId="4443D2A5" w14:textId="5BF595B1" w:rsidR="0E4EAE4E" w:rsidRDefault="0E4EAE4E" w:rsidP="0D9A440D">
      <w:pPr>
        <w:spacing w:line="257" w:lineRule="auto"/>
      </w:pPr>
      <w:r w:rsidRPr="0D9A440D">
        <w:rPr>
          <w:rFonts w:ascii="Calibri" w:eastAsia="Calibri" w:hAnsi="Calibri" w:cs="Calibri"/>
        </w:rPr>
        <w:t xml:space="preserve"> </w:t>
      </w:r>
    </w:p>
    <w:p w14:paraId="3DE4BDBF" w14:textId="743809FB" w:rsidR="0E4EAE4E" w:rsidRDefault="0E4EAE4E" w:rsidP="0D9A440D">
      <w:pPr>
        <w:spacing w:line="257" w:lineRule="auto"/>
      </w:pPr>
      <w:r w:rsidRPr="0D9A440D">
        <w:rPr>
          <w:rFonts w:ascii="Calibri" w:eastAsia="Calibri" w:hAnsi="Calibri" w:cs="Calibri"/>
        </w:rPr>
        <w:t xml:space="preserve"> </w:t>
      </w:r>
    </w:p>
    <w:p w14:paraId="6E117E6F" w14:textId="3E559573" w:rsidR="0E4EAE4E" w:rsidRPr="001F648C" w:rsidRDefault="0E4EAE4E" w:rsidP="0D9A440D">
      <w:pPr>
        <w:pStyle w:val="ListParagraph"/>
        <w:numPr>
          <w:ilvl w:val="0"/>
          <w:numId w:val="2"/>
        </w:numPr>
        <w:rPr>
          <w:rFonts w:eastAsiaTheme="minorEastAsia"/>
          <w:highlight w:val="magenta"/>
        </w:rPr>
      </w:pPr>
      <w:r w:rsidRPr="001F648C">
        <w:rPr>
          <w:highlight w:val="magenta"/>
        </w:rPr>
        <w:t>Remove link to download the app for webtrader and replace it with click to launch APM Capital’s ARK webtrader</w:t>
      </w:r>
    </w:p>
    <w:p w14:paraId="22D2E874" w14:textId="090F07A3" w:rsidR="0E4EAE4E" w:rsidRDefault="0E4EAE4E" w:rsidP="0D9A440D">
      <w:pPr>
        <w:spacing w:line="257" w:lineRule="auto"/>
      </w:pPr>
      <w:r w:rsidRPr="0D9A440D">
        <w:rPr>
          <w:rFonts w:ascii="Calibri" w:eastAsia="Calibri" w:hAnsi="Calibri" w:cs="Calibri"/>
        </w:rPr>
        <w:t xml:space="preserve"> </w:t>
      </w:r>
      <w:r w:rsidR="69D1052A">
        <w:rPr>
          <w:noProof/>
        </w:rPr>
        <w:drawing>
          <wp:inline distT="0" distB="0" distL="0" distR="0" wp14:anchorId="42D7A08F" wp14:editId="7857921C">
            <wp:extent cx="4572000" cy="1790700"/>
            <wp:effectExtent l="0" t="0" r="0" b="0"/>
            <wp:docPr id="828965551" name="Picture 82896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1790700"/>
                    </a:xfrm>
                    <a:prstGeom prst="rect">
                      <a:avLst/>
                    </a:prstGeom>
                  </pic:spPr>
                </pic:pic>
              </a:graphicData>
            </a:graphic>
          </wp:inline>
        </w:drawing>
      </w:r>
    </w:p>
    <w:p w14:paraId="6706A090" w14:textId="3AD3DB10" w:rsidR="0E4EAE4E" w:rsidRDefault="0E4EAE4E" w:rsidP="0D9A440D">
      <w:pPr>
        <w:spacing w:line="257" w:lineRule="auto"/>
      </w:pPr>
      <w:r w:rsidRPr="0D9A440D">
        <w:rPr>
          <w:rFonts w:ascii="Calibri" w:eastAsia="Calibri" w:hAnsi="Calibri" w:cs="Calibri"/>
        </w:rPr>
        <w:t xml:space="preserve"> </w:t>
      </w:r>
    </w:p>
    <w:p w14:paraId="0F879DC4" w14:textId="6C5499C0" w:rsidR="0E4EAE4E" w:rsidRDefault="0E4EAE4E" w:rsidP="0D9A440D">
      <w:pPr>
        <w:spacing w:line="257" w:lineRule="auto"/>
      </w:pPr>
      <w:r w:rsidRPr="0D9A440D">
        <w:rPr>
          <w:rFonts w:ascii="Calibri" w:eastAsia="Calibri" w:hAnsi="Calibri" w:cs="Calibri"/>
        </w:rPr>
        <w:t xml:space="preserve"> </w:t>
      </w:r>
    </w:p>
    <w:p w14:paraId="3A9728F8" w14:textId="2C851F8A" w:rsidR="0E4EAE4E" w:rsidRPr="002C383C" w:rsidRDefault="0E4EAE4E" w:rsidP="0D9A440D">
      <w:pPr>
        <w:pStyle w:val="ListParagraph"/>
        <w:numPr>
          <w:ilvl w:val="0"/>
          <w:numId w:val="2"/>
        </w:numPr>
        <w:rPr>
          <w:rFonts w:eastAsiaTheme="minorEastAsia"/>
          <w:highlight w:val="magenta"/>
        </w:rPr>
      </w:pPr>
      <w:r w:rsidRPr="002C383C">
        <w:rPr>
          <w:highlight w:val="magenta"/>
        </w:rPr>
        <w:t>Remove why choose mt5 from ARK page</w:t>
      </w:r>
    </w:p>
    <w:p w14:paraId="3E9E3CDD" w14:textId="14B29767" w:rsidR="63D4840C" w:rsidRDefault="63D4840C" w:rsidP="0D9A440D">
      <w:pPr>
        <w:pStyle w:val="ListParagraph"/>
        <w:numPr>
          <w:ilvl w:val="0"/>
          <w:numId w:val="2"/>
        </w:numPr>
        <w:rPr>
          <w:rFonts w:eastAsiaTheme="minorEastAsia"/>
        </w:rPr>
      </w:pPr>
      <w:r>
        <w:rPr>
          <w:noProof/>
        </w:rPr>
        <w:drawing>
          <wp:inline distT="0" distB="0" distL="0" distR="0" wp14:anchorId="3E779783" wp14:editId="293B6777">
            <wp:extent cx="4572000" cy="2133600"/>
            <wp:effectExtent l="0" t="0" r="0" b="0"/>
            <wp:docPr id="424278031" name="Picture 42427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4ED6B988" w14:textId="388468D6" w:rsidR="0E4EAE4E" w:rsidRDefault="0E4EAE4E" w:rsidP="0D9A440D">
      <w:pPr>
        <w:spacing w:line="257" w:lineRule="auto"/>
      </w:pPr>
      <w:r w:rsidRPr="0D9A440D">
        <w:rPr>
          <w:rFonts w:ascii="Calibri" w:eastAsia="Calibri" w:hAnsi="Calibri" w:cs="Calibri"/>
        </w:rPr>
        <w:t xml:space="preserve"> </w:t>
      </w:r>
    </w:p>
    <w:p w14:paraId="62798EDE" w14:textId="039EEDA8" w:rsidR="0E4EAE4E" w:rsidRDefault="0E4EAE4E" w:rsidP="0D9A440D">
      <w:pPr>
        <w:spacing w:line="257" w:lineRule="auto"/>
      </w:pPr>
      <w:r w:rsidRPr="0D9A440D">
        <w:rPr>
          <w:rFonts w:ascii="Calibri" w:eastAsia="Calibri" w:hAnsi="Calibri" w:cs="Calibri"/>
        </w:rPr>
        <w:t xml:space="preserve"> </w:t>
      </w:r>
    </w:p>
    <w:p w14:paraId="05C36216" w14:textId="120BF83D" w:rsidR="0E4EAE4E" w:rsidRPr="002C383C" w:rsidRDefault="0E4EAE4E" w:rsidP="0D9A440D">
      <w:pPr>
        <w:pStyle w:val="ListParagraph"/>
        <w:numPr>
          <w:ilvl w:val="0"/>
          <w:numId w:val="2"/>
        </w:numPr>
        <w:rPr>
          <w:rFonts w:eastAsiaTheme="minorEastAsia"/>
          <w:highlight w:val="magenta"/>
        </w:rPr>
      </w:pPr>
      <w:r w:rsidRPr="002C383C">
        <w:rPr>
          <w:highlight w:val="magenta"/>
        </w:rPr>
        <w:lastRenderedPageBreak/>
        <w:t>Remove who uses metrader and advanced features and functionalities</w:t>
      </w:r>
    </w:p>
    <w:p w14:paraId="703EEE5C" w14:textId="16025D64" w:rsidR="002C383C" w:rsidRPr="002C383C" w:rsidRDefault="002C383C" w:rsidP="0D9A440D">
      <w:pPr>
        <w:pStyle w:val="ListParagraph"/>
        <w:numPr>
          <w:ilvl w:val="0"/>
          <w:numId w:val="2"/>
        </w:numPr>
        <w:rPr>
          <w:rFonts w:eastAsiaTheme="minorEastAsia"/>
          <w:highlight w:val="magenta"/>
        </w:rPr>
      </w:pPr>
      <w:r w:rsidRPr="002C383C">
        <w:rPr>
          <w:highlight w:val="magenta"/>
        </w:rPr>
        <w:t>Remove from ark and MT5 page</w:t>
      </w:r>
    </w:p>
    <w:p w14:paraId="01481E00" w14:textId="1F97C577" w:rsidR="10BE7148" w:rsidRDefault="10BE7148" w:rsidP="0D9A440D">
      <w:pPr>
        <w:pStyle w:val="ListParagraph"/>
        <w:numPr>
          <w:ilvl w:val="0"/>
          <w:numId w:val="2"/>
        </w:numPr>
        <w:rPr>
          <w:rFonts w:eastAsiaTheme="minorEastAsia"/>
        </w:rPr>
      </w:pPr>
      <w:r>
        <w:rPr>
          <w:noProof/>
        </w:rPr>
        <w:drawing>
          <wp:inline distT="0" distB="0" distL="0" distR="0" wp14:anchorId="0087EB39" wp14:editId="2740D432">
            <wp:extent cx="4572000" cy="2095500"/>
            <wp:effectExtent l="0" t="0" r="0" b="0"/>
            <wp:docPr id="1857743526" name="Picture 18577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14:paraId="017B3060" w14:textId="757496C5" w:rsidR="0E4EAE4E" w:rsidRDefault="0E4EAE4E" w:rsidP="0D9A440D">
      <w:pPr>
        <w:spacing w:line="257" w:lineRule="auto"/>
      </w:pPr>
      <w:r w:rsidRPr="0D9A440D">
        <w:rPr>
          <w:rFonts w:ascii="Calibri" w:eastAsia="Calibri" w:hAnsi="Calibri" w:cs="Calibri"/>
        </w:rPr>
        <w:t xml:space="preserve"> </w:t>
      </w:r>
    </w:p>
    <w:p w14:paraId="1A99DCE5" w14:textId="489D1536" w:rsidR="0E4EAE4E" w:rsidRDefault="0E4EAE4E" w:rsidP="0D9A440D">
      <w:pPr>
        <w:spacing w:line="257" w:lineRule="auto"/>
      </w:pPr>
      <w:r w:rsidRPr="0D9A440D">
        <w:rPr>
          <w:rFonts w:ascii="Calibri" w:eastAsia="Calibri" w:hAnsi="Calibri" w:cs="Calibri"/>
        </w:rPr>
        <w:t xml:space="preserve"> </w:t>
      </w:r>
    </w:p>
    <w:p w14:paraId="73976376" w14:textId="49D9DDAC" w:rsidR="0E4EAE4E" w:rsidRDefault="0E4EAE4E" w:rsidP="0D9A440D">
      <w:pPr>
        <w:spacing w:line="257" w:lineRule="auto"/>
      </w:pPr>
      <w:r w:rsidRPr="0D9A440D">
        <w:rPr>
          <w:rFonts w:ascii="Calibri" w:eastAsia="Calibri" w:hAnsi="Calibri" w:cs="Calibri"/>
        </w:rPr>
        <w:t xml:space="preserve"> </w:t>
      </w:r>
    </w:p>
    <w:p w14:paraId="3C5025FF" w14:textId="05C84C9E" w:rsidR="0E4EAE4E" w:rsidRDefault="0E4EAE4E" w:rsidP="0D9A440D">
      <w:pPr>
        <w:spacing w:line="257" w:lineRule="auto"/>
      </w:pPr>
      <w:r w:rsidRPr="0D9A440D">
        <w:rPr>
          <w:rFonts w:ascii="Calibri" w:eastAsia="Calibri" w:hAnsi="Calibri" w:cs="Calibri"/>
        </w:rPr>
        <w:t xml:space="preserve"> </w:t>
      </w:r>
    </w:p>
    <w:p w14:paraId="0E6D6AC7" w14:textId="5B8FC44C" w:rsidR="0E4EAE4E" w:rsidRDefault="0E4EAE4E" w:rsidP="0D9A440D">
      <w:pPr>
        <w:spacing w:line="257" w:lineRule="auto"/>
      </w:pPr>
      <w:r w:rsidRPr="0D9A440D">
        <w:rPr>
          <w:rFonts w:ascii="Calibri" w:eastAsia="Calibri" w:hAnsi="Calibri" w:cs="Calibri"/>
        </w:rPr>
        <w:t xml:space="preserve"> </w:t>
      </w:r>
    </w:p>
    <w:p w14:paraId="1BD0955F" w14:textId="5E2D4BAA" w:rsidR="0E4EAE4E" w:rsidRDefault="0E4EAE4E" w:rsidP="0D9A440D">
      <w:pPr>
        <w:spacing w:line="257" w:lineRule="auto"/>
      </w:pPr>
      <w:r w:rsidRPr="0D9A440D">
        <w:rPr>
          <w:rFonts w:ascii="Calibri" w:eastAsia="Calibri" w:hAnsi="Calibri" w:cs="Calibri"/>
        </w:rPr>
        <w:t xml:space="preserve"> </w:t>
      </w:r>
    </w:p>
    <w:p w14:paraId="7DA7695E" w14:textId="0EBA9637" w:rsidR="0E4EAE4E" w:rsidRDefault="0E4EAE4E" w:rsidP="0D9A440D">
      <w:pPr>
        <w:spacing w:line="257" w:lineRule="auto"/>
      </w:pPr>
      <w:r w:rsidRPr="0D9A440D">
        <w:rPr>
          <w:rFonts w:ascii="Calibri" w:eastAsia="Calibri" w:hAnsi="Calibri" w:cs="Calibri"/>
        </w:rPr>
        <w:t xml:space="preserve"> </w:t>
      </w:r>
    </w:p>
    <w:p w14:paraId="16624AC6" w14:textId="7081AD0D" w:rsidR="0E4EAE4E" w:rsidRPr="002C383C" w:rsidRDefault="0E4EAE4E" w:rsidP="0D9A440D">
      <w:pPr>
        <w:pStyle w:val="ListParagraph"/>
        <w:numPr>
          <w:ilvl w:val="0"/>
          <w:numId w:val="2"/>
        </w:numPr>
        <w:rPr>
          <w:rFonts w:eastAsiaTheme="minorEastAsia"/>
          <w:highlight w:val="magenta"/>
        </w:rPr>
      </w:pPr>
      <w:r w:rsidRPr="002C383C">
        <w:rPr>
          <w:highlight w:val="magenta"/>
        </w:rPr>
        <w:t xml:space="preserve">Remove tutorials and FAQs from </w:t>
      </w:r>
      <w:commentRangeStart w:id="2"/>
      <w:commentRangeStart w:id="3"/>
      <w:r w:rsidRPr="002C383C">
        <w:rPr>
          <w:highlight w:val="magenta"/>
        </w:rPr>
        <w:t>ARK and MT5 pages</w:t>
      </w:r>
      <w:commentRangeEnd w:id="2"/>
      <w:r w:rsidRPr="002C383C">
        <w:rPr>
          <w:highlight w:val="magenta"/>
        </w:rPr>
        <w:commentReference w:id="2"/>
      </w:r>
      <w:commentRangeEnd w:id="3"/>
      <w:r w:rsidRPr="002C383C">
        <w:rPr>
          <w:highlight w:val="magenta"/>
        </w:rPr>
        <w:commentReference w:id="3"/>
      </w:r>
    </w:p>
    <w:p w14:paraId="024B8CAB" w14:textId="26F4C501" w:rsidR="0E4EAE4E" w:rsidRDefault="0E4EAE4E" w:rsidP="0D9A440D">
      <w:pPr>
        <w:spacing w:line="257" w:lineRule="auto"/>
      </w:pPr>
      <w:r w:rsidRPr="0D9A440D">
        <w:rPr>
          <w:rFonts w:ascii="Calibri" w:eastAsia="Calibri" w:hAnsi="Calibri" w:cs="Calibri"/>
        </w:rPr>
        <w:t xml:space="preserve"> </w:t>
      </w:r>
      <w:r w:rsidR="6E546162">
        <w:rPr>
          <w:noProof/>
        </w:rPr>
        <w:drawing>
          <wp:inline distT="0" distB="0" distL="0" distR="0" wp14:anchorId="2A156372" wp14:editId="4EE53C21">
            <wp:extent cx="4572000" cy="1676400"/>
            <wp:effectExtent l="0" t="0" r="0" b="0"/>
            <wp:docPr id="642603325" name="Picture 64260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5DBA3534" w14:textId="67095F11" w:rsidR="0E4EAE4E" w:rsidRDefault="0E4EAE4E" w:rsidP="0D9A440D">
      <w:pPr>
        <w:spacing w:line="257" w:lineRule="auto"/>
      </w:pPr>
      <w:r w:rsidRPr="0D9A440D">
        <w:rPr>
          <w:rFonts w:ascii="Calibri" w:eastAsia="Calibri" w:hAnsi="Calibri" w:cs="Calibri"/>
        </w:rPr>
        <w:t xml:space="preserve"> </w:t>
      </w:r>
    </w:p>
    <w:p w14:paraId="0D278DEB" w14:textId="10F63DBC" w:rsidR="0E4EAE4E" w:rsidRDefault="0E4EAE4E" w:rsidP="0D9A440D">
      <w:pPr>
        <w:spacing w:line="257" w:lineRule="auto"/>
      </w:pPr>
      <w:r w:rsidRPr="0D9A440D">
        <w:rPr>
          <w:rFonts w:ascii="Calibri" w:eastAsia="Calibri" w:hAnsi="Calibri" w:cs="Calibri"/>
        </w:rPr>
        <w:t xml:space="preserve"> </w:t>
      </w:r>
    </w:p>
    <w:p w14:paraId="67C4DB38" w14:textId="10695C85" w:rsidR="0E4EAE4E" w:rsidRPr="002C383C" w:rsidRDefault="0E4EAE4E" w:rsidP="0D9A440D">
      <w:pPr>
        <w:pStyle w:val="ListParagraph"/>
        <w:numPr>
          <w:ilvl w:val="0"/>
          <w:numId w:val="2"/>
        </w:numPr>
        <w:rPr>
          <w:rFonts w:eastAsiaTheme="minorEastAsia"/>
          <w:highlight w:val="magenta"/>
        </w:rPr>
      </w:pPr>
      <w:r w:rsidRPr="002C383C">
        <w:rPr>
          <w:highlight w:val="magenta"/>
        </w:rPr>
        <w:t>Remove all the pictures from mt5 page except for the pictures with the numbers below</w:t>
      </w:r>
    </w:p>
    <w:p w14:paraId="4323C889" w14:textId="0257EF92" w:rsidR="0E4EAE4E" w:rsidRDefault="0E4EAE4E" w:rsidP="0D9A440D">
      <w:pPr>
        <w:spacing w:line="257" w:lineRule="auto"/>
      </w:pPr>
      <w:r w:rsidRPr="0D9A440D">
        <w:rPr>
          <w:rFonts w:ascii="Calibri" w:eastAsia="Calibri" w:hAnsi="Calibri" w:cs="Calibri"/>
        </w:rPr>
        <w:lastRenderedPageBreak/>
        <w:t xml:space="preserve"> </w:t>
      </w:r>
      <w:r w:rsidR="1153F1A0">
        <w:rPr>
          <w:noProof/>
        </w:rPr>
        <w:drawing>
          <wp:inline distT="0" distB="0" distL="0" distR="0" wp14:anchorId="23D196FE" wp14:editId="25A16394">
            <wp:extent cx="4572000" cy="2333625"/>
            <wp:effectExtent l="0" t="0" r="0" b="0"/>
            <wp:docPr id="461215526" name="Picture 46121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2333582D" w14:textId="410E1855" w:rsidR="0E4EAE4E" w:rsidRDefault="0E4EAE4E" w:rsidP="0D9A440D">
      <w:pPr>
        <w:spacing w:line="257" w:lineRule="auto"/>
      </w:pPr>
      <w:r w:rsidRPr="0D9A440D">
        <w:rPr>
          <w:rFonts w:ascii="Calibri" w:eastAsia="Calibri" w:hAnsi="Calibri" w:cs="Calibri"/>
        </w:rPr>
        <w:t xml:space="preserve"> </w:t>
      </w:r>
    </w:p>
    <w:p w14:paraId="13E2C8F8" w14:textId="39B6AABB" w:rsidR="0E4EAE4E" w:rsidRDefault="0E4EAE4E" w:rsidP="0D9A440D">
      <w:pPr>
        <w:spacing w:line="257" w:lineRule="auto"/>
      </w:pPr>
      <w:r w:rsidRPr="0D9A440D">
        <w:rPr>
          <w:rFonts w:ascii="Calibri" w:eastAsia="Calibri" w:hAnsi="Calibri" w:cs="Calibri"/>
        </w:rPr>
        <w:t xml:space="preserve"> </w:t>
      </w:r>
    </w:p>
    <w:p w14:paraId="64667311" w14:textId="799636A5" w:rsidR="0E4EAE4E" w:rsidRDefault="0E4EAE4E" w:rsidP="0D9A440D">
      <w:pPr>
        <w:spacing w:line="257" w:lineRule="auto"/>
      </w:pPr>
      <w:r w:rsidRPr="0D9A440D">
        <w:rPr>
          <w:rFonts w:ascii="Calibri" w:eastAsia="Calibri" w:hAnsi="Calibri" w:cs="Calibri"/>
        </w:rPr>
        <w:t xml:space="preserve"> </w:t>
      </w:r>
    </w:p>
    <w:p w14:paraId="504AF27F" w14:textId="4C2D9AFE" w:rsidR="0E4EAE4E" w:rsidRDefault="0E4EAE4E" w:rsidP="0D9A440D">
      <w:pPr>
        <w:spacing w:line="257" w:lineRule="auto"/>
      </w:pPr>
      <w:r w:rsidRPr="0D9A440D">
        <w:rPr>
          <w:rFonts w:ascii="Calibri" w:eastAsia="Calibri" w:hAnsi="Calibri" w:cs="Calibri"/>
        </w:rPr>
        <w:t xml:space="preserve"> </w:t>
      </w:r>
    </w:p>
    <w:p w14:paraId="2B546740" w14:textId="57A5C69F" w:rsidR="0E4EAE4E" w:rsidRPr="002C383C" w:rsidRDefault="0E4EAE4E" w:rsidP="0D9A440D">
      <w:pPr>
        <w:pStyle w:val="ListParagraph"/>
        <w:numPr>
          <w:ilvl w:val="0"/>
          <w:numId w:val="2"/>
        </w:numPr>
        <w:rPr>
          <w:rFonts w:eastAsiaTheme="minorEastAsia"/>
          <w:highlight w:val="magenta"/>
        </w:rPr>
      </w:pPr>
      <w:r w:rsidRPr="002C383C">
        <w:rPr>
          <w:highlight w:val="magenta"/>
        </w:rPr>
        <w:t>Remove why choose mt5 from mt5 page</w:t>
      </w:r>
    </w:p>
    <w:p w14:paraId="2F88BD27" w14:textId="18CEDF4D" w:rsidR="0E4EAE4E" w:rsidRDefault="0E4EAE4E" w:rsidP="0D9A440D">
      <w:pPr>
        <w:spacing w:line="257" w:lineRule="auto"/>
      </w:pPr>
      <w:r w:rsidRPr="0D9A440D">
        <w:rPr>
          <w:rFonts w:ascii="Calibri" w:eastAsia="Calibri" w:hAnsi="Calibri" w:cs="Calibri"/>
        </w:rPr>
        <w:t xml:space="preserve"> </w:t>
      </w:r>
      <w:r w:rsidR="70A773A5">
        <w:rPr>
          <w:noProof/>
        </w:rPr>
        <w:drawing>
          <wp:inline distT="0" distB="0" distL="0" distR="0" wp14:anchorId="61DF6E6B" wp14:editId="7AB3DBF0">
            <wp:extent cx="4572000" cy="2095500"/>
            <wp:effectExtent l="0" t="0" r="0" b="0"/>
            <wp:docPr id="1730748997" name="Picture 173074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14:paraId="29740B77" w14:textId="72F3BB2D" w:rsidR="0E4EAE4E" w:rsidRDefault="0E4EAE4E" w:rsidP="0D9A440D">
      <w:pPr>
        <w:spacing w:line="257" w:lineRule="auto"/>
      </w:pPr>
      <w:r w:rsidRPr="0D9A440D">
        <w:rPr>
          <w:rFonts w:ascii="Calibri" w:eastAsia="Calibri" w:hAnsi="Calibri" w:cs="Calibri"/>
        </w:rPr>
        <w:t xml:space="preserve"> </w:t>
      </w:r>
    </w:p>
    <w:p w14:paraId="0874BAB0" w14:textId="1128B9EB" w:rsidR="0E4EAE4E" w:rsidRDefault="0E4EAE4E" w:rsidP="0D9A440D">
      <w:pPr>
        <w:spacing w:line="257" w:lineRule="auto"/>
      </w:pPr>
      <w:r w:rsidRPr="0D9A440D">
        <w:rPr>
          <w:rFonts w:ascii="Calibri" w:eastAsia="Calibri" w:hAnsi="Calibri" w:cs="Calibri"/>
        </w:rPr>
        <w:t xml:space="preserve"> </w:t>
      </w:r>
    </w:p>
    <w:p w14:paraId="1A230251" w14:textId="5764DA7A" w:rsidR="0E4EAE4E" w:rsidRDefault="0E4EAE4E" w:rsidP="0D9A440D">
      <w:pPr>
        <w:spacing w:line="257" w:lineRule="auto"/>
      </w:pPr>
      <w:r w:rsidRPr="0D9A440D">
        <w:rPr>
          <w:rFonts w:ascii="Calibri" w:eastAsia="Calibri" w:hAnsi="Calibri" w:cs="Calibri"/>
        </w:rPr>
        <w:t xml:space="preserve"> </w:t>
      </w:r>
    </w:p>
    <w:p w14:paraId="04B8CF62" w14:textId="11F7AF25" w:rsidR="0E4EAE4E" w:rsidRDefault="0E4EAE4E" w:rsidP="0D9A440D">
      <w:pPr>
        <w:spacing w:line="257" w:lineRule="auto"/>
      </w:pPr>
      <w:r w:rsidRPr="0D9A440D">
        <w:rPr>
          <w:rFonts w:ascii="Calibri" w:eastAsia="Calibri" w:hAnsi="Calibri" w:cs="Calibri"/>
        </w:rPr>
        <w:t xml:space="preserve"> </w:t>
      </w:r>
    </w:p>
    <w:p w14:paraId="59D46263" w14:textId="0AB186BC" w:rsidR="0E4EAE4E" w:rsidRPr="002C383C" w:rsidRDefault="0E4EAE4E" w:rsidP="0D9A440D">
      <w:pPr>
        <w:pStyle w:val="ListParagraph"/>
        <w:numPr>
          <w:ilvl w:val="0"/>
          <w:numId w:val="2"/>
        </w:numPr>
        <w:rPr>
          <w:rFonts w:eastAsiaTheme="minorEastAsia"/>
          <w:highlight w:val="magenta"/>
        </w:rPr>
      </w:pPr>
      <w:r w:rsidRPr="002C383C">
        <w:rPr>
          <w:highlight w:val="magenta"/>
        </w:rPr>
        <w:t xml:space="preserve">Remove who uses mt and advanced features and functionalities </w:t>
      </w:r>
    </w:p>
    <w:p w14:paraId="6C0FDC25" w14:textId="1EAD920D" w:rsidR="0E4EAE4E" w:rsidRDefault="0E4EAE4E" w:rsidP="0D9A440D">
      <w:pPr>
        <w:spacing w:line="257" w:lineRule="auto"/>
      </w:pPr>
      <w:r w:rsidRPr="0D9A440D">
        <w:rPr>
          <w:rFonts w:ascii="Calibri" w:eastAsia="Calibri" w:hAnsi="Calibri" w:cs="Calibri"/>
        </w:rPr>
        <w:lastRenderedPageBreak/>
        <w:t xml:space="preserve"> </w:t>
      </w:r>
      <w:r w:rsidR="02AB9848">
        <w:rPr>
          <w:noProof/>
        </w:rPr>
        <w:drawing>
          <wp:inline distT="0" distB="0" distL="0" distR="0" wp14:anchorId="3CB6114C" wp14:editId="33F9F051">
            <wp:extent cx="4572000" cy="2495550"/>
            <wp:effectExtent l="0" t="0" r="0" b="0"/>
            <wp:docPr id="85010276" name="Picture 8501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495550"/>
                    </a:xfrm>
                    <a:prstGeom prst="rect">
                      <a:avLst/>
                    </a:prstGeom>
                  </pic:spPr>
                </pic:pic>
              </a:graphicData>
            </a:graphic>
          </wp:inline>
        </w:drawing>
      </w:r>
    </w:p>
    <w:p w14:paraId="4EDA441C" w14:textId="744165EF" w:rsidR="0E4EAE4E" w:rsidRDefault="0E4EAE4E" w:rsidP="0D9A440D">
      <w:pPr>
        <w:spacing w:line="257" w:lineRule="auto"/>
      </w:pPr>
      <w:r w:rsidRPr="0D9A440D">
        <w:rPr>
          <w:rFonts w:ascii="Calibri" w:eastAsia="Calibri" w:hAnsi="Calibri" w:cs="Calibri"/>
        </w:rPr>
        <w:t xml:space="preserve"> </w:t>
      </w:r>
    </w:p>
    <w:p w14:paraId="0AE89A6D" w14:textId="793B135A" w:rsidR="0E4EAE4E" w:rsidRDefault="0E4EAE4E" w:rsidP="0D9A440D">
      <w:pPr>
        <w:spacing w:line="257" w:lineRule="auto"/>
      </w:pPr>
      <w:r w:rsidRPr="0D9A440D">
        <w:rPr>
          <w:rFonts w:ascii="Calibri" w:eastAsia="Calibri" w:hAnsi="Calibri" w:cs="Calibri"/>
        </w:rPr>
        <w:t xml:space="preserve"> </w:t>
      </w:r>
    </w:p>
    <w:p w14:paraId="5402EE16" w14:textId="3CBF79E2" w:rsidR="0E4EAE4E" w:rsidRDefault="0E4EAE4E" w:rsidP="0D9A440D">
      <w:pPr>
        <w:spacing w:line="257" w:lineRule="auto"/>
      </w:pPr>
      <w:r w:rsidRPr="0D9A440D">
        <w:rPr>
          <w:rFonts w:ascii="Calibri" w:eastAsia="Calibri" w:hAnsi="Calibri" w:cs="Calibri"/>
        </w:rPr>
        <w:t xml:space="preserve"> </w:t>
      </w:r>
    </w:p>
    <w:p w14:paraId="43272DC3" w14:textId="70C41CF8" w:rsidR="0E4EAE4E" w:rsidRDefault="0E4EAE4E" w:rsidP="0D9A440D">
      <w:pPr>
        <w:spacing w:line="257" w:lineRule="auto"/>
      </w:pPr>
      <w:r w:rsidRPr="0D9A440D">
        <w:rPr>
          <w:rFonts w:ascii="Calibri" w:eastAsia="Calibri" w:hAnsi="Calibri" w:cs="Calibri"/>
        </w:rPr>
        <w:t xml:space="preserve"> </w:t>
      </w:r>
    </w:p>
    <w:p w14:paraId="674CC049" w14:textId="55B5732D" w:rsidR="0E4EAE4E" w:rsidRDefault="0E4EAE4E" w:rsidP="0D9A440D">
      <w:pPr>
        <w:spacing w:line="257" w:lineRule="auto"/>
      </w:pPr>
      <w:r w:rsidRPr="0D9A440D">
        <w:rPr>
          <w:rFonts w:ascii="Calibri" w:eastAsia="Calibri" w:hAnsi="Calibri" w:cs="Calibri"/>
        </w:rPr>
        <w:t xml:space="preserve"> </w:t>
      </w:r>
    </w:p>
    <w:p w14:paraId="5A9948A2" w14:textId="75ED9160" w:rsidR="0E4EAE4E" w:rsidRPr="002C383C" w:rsidRDefault="0E4EAE4E" w:rsidP="0D9A440D">
      <w:pPr>
        <w:pStyle w:val="ListParagraph"/>
        <w:numPr>
          <w:ilvl w:val="0"/>
          <w:numId w:val="2"/>
        </w:numPr>
        <w:rPr>
          <w:rFonts w:eastAsiaTheme="minorEastAsia"/>
          <w:highlight w:val="magenta"/>
        </w:rPr>
      </w:pPr>
      <w:r w:rsidRPr="002C383C">
        <w:rPr>
          <w:highlight w:val="magenta"/>
        </w:rPr>
        <w:t>Remove language support from mt5 page</w:t>
      </w:r>
    </w:p>
    <w:p w14:paraId="24027754" w14:textId="6C929214" w:rsidR="0E4EAE4E" w:rsidRDefault="0E4EAE4E" w:rsidP="0D9A440D">
      <w:pPr>
        <w:spacing w:line="257" w:lineRule="auto"/>
      </w:pPr>
      <w:r w:rsidRPr="0D9A440D">
        <w:rPr>
          <w:rFonts w:ascii="Calibri" w:eastAsia="Calibri" w:hAnsi="Calibri" w:cs="Calibri"/>
        </w:rPr>
        <w:t xml:space="preserve"> </w:t>
      </w:r>
      <w:r w:rsidR="319D1F9C">
        <w:rPr>
          <w:noProof/>
        </w:rPr>
        <w:drawing>
          <wp:inline distT="0" distB="0" distL="0" distR="0" wp14:anchorId="558D9E0B" wp14:editId="0E82CA8C">
            <wp:extent cx="4572000" cy="838200"/>
            <wp:effectExtent l="0" t="0" r="0" b="0"/>
            <wp:docPr id="523154493" name="Picture 52315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838200"/>
                    </a:xfrm>
                    <a:prstGeom prst="rect">
                      <a:avLst/>
                    </a:prstGeom>
                  </pic:spPr>
                </pic:pic>
              </a:graphicData>
            </a:graphic>
          </wp:inline>
        </w:drawing>
      </w:r>
    </w:p>
    <w:p w14:paraId="1A973650" w14:textId="4A666A01" w:rsidR="0E4EAE4E" w:rsidRDefault="0E4EAE4E" w:rsidP="0D9A440D">
      <w:pPr>
        <w:spacing w:line="257" w:lineRule="auto"/>
      </w:pPr>
      <w:r w:rsidRPr="0D9A440D">
        <w:rPr>
          <w:rFonts w:ascii="Calibri" w:eastAsia="Calibri" w:hAnsi="Calibri" w:cs="Calibri"/>
        </w:rPr>
        <w:t xml:space="preserve"> </w:t>
      </w:r>
    </w:p>
    <w:p w14:paraId="7D73CA8D" w14:textId="641D3E95" w:rsidR="0E4EAE4E" w:rsidRDefault="0E4EAE4E" w:rsidP="0D9A440D">
      <w:pPr>
        <w:spacing w:line="257" w:lineRule="auto"/>
      </w:pPr>
      <w:r w:rsidRPr="0D9A440D">
        <w:rPr>
          <w:rFonts w:ascii="Calibri" w:eastAsia="Calibri" w:hAnsi="Calibri" w:cs="Calibri"/>
        </w:rPr>
        <w:t xml:space="preserve"> </w:t>
      </w:r>
    </w:p>
    <w:p w14:paraId="2D4E4D1B" w14:textId="42DA6267" w:rsidR="0E4EAE4E" w:rsidRDefault="0E4EAE4E" w:rsidP="0D9A440D">
      <w:pPr>
        <w:spacing w:line="257" w:lineRule="auto"/>
      </w:pPr>
      <w:r w:rsidRPr="0D9A440D">
        <w:rPr>
          <w:rFonts w:ascii="Calibri" w:eastAsia="Calibri" w:hAnsi="Calibri" w:cs="Calibri"/>
        </w:rPr>
        <w:t xml:space="preserve"> </w:t>
      </w:r>
    </w:p>
    <w:p w14:paraId="5D41087F" w14:textId="70850AED" w:rsidR="0E4EAE4E" w:rsidRPr="002C383C" w:rsidRDefault="0E4EAE4E" w:rsidP="0D9A440D">
      <w:pPr>
        <w:pStyle w:val="ListParagraph"/>
        <w:numPr>
          <w:ilvl w:val="0"/>
          <w:numId w:val="2"/>
        </w:numPr>
        <w:rPr>
          <w:rFonts w:eastAsiaTheme="minorEastAsia"/>
          <w:highlight w:val="magenta"/>
        </w:rPr>
      </w:pPr>
      <w:r w:rsidRPr="002C383C">
        <w:rPr>
          <w:highlight w:val="magenta"/>
        </w:rPr>
        <w:t>Remove the below from the platforms page</w:t>
      </w:r>
    </w:p>
    <w:p w14:paraId="3B0121CE" w14:textId="161C4EBC" w:rsidR="002C383C" w:rsidRPr="004E5AE0" w:rsidRDefault="002C383C" w:rsidP="0D9A440D">
      <w:pPr>
        <w:pStyle w:val="ListParagraph"/>
        <w:numPr>
          <w:ilvl w:val="0"/>
          <w:numId w:val="2"/>
        </w:numPr>
        <w:rPr>
          <w:rFonts w:eastAsiaTheme="minorEastAsia"/>
          <w:highlight w:val="magenta"/>
        </w:rPr>
      </w:pPr>
      <w:r>
        <w:rPr>
          <w:highlight w:val="magenta"/>
        </w:rPr>
        <w:t>And on the individual ark and mt5 pages</w:t>
      </w:r>
    </w:p>
    <w:p w14:paraId="570544D5" w14:textId="6763E966" w:rsidR="004E5AE0" w:rsidRPr="004E5AE0" w:rsidRDefault="004E5AE0" w:rsidP="0D9A440D">
      <w:pPr>
        <w:pStyle w:val="ListParagraph"/>
        <w:numPr>
          <w:ilvl w:val="0"/>
          <w:numId w:val="2"/>
        </w:numPr>
        <w:rPr>
          <w:rFonts w:eastAsiaTheme="minorEastAsia"/>
          <w:color w:val="FF0000"/>
          <w:highlight w:val="cyan"/>
        </w:rPr>
      </w:pPr>
      <w:r w:rsidRPr="004E5AE0">
        <w:rPr>
          <w:color w:val="FF0000"/>
          <w:highlight w:val="cyan"/>
        </w:rPr>
        <w:t>This isn’t done on the Meta trader and ark pages</w:t>
      </w:r>
    </w:p>
    <w:p w14:paraId="2D084C3E" w14:textId="0DF022C7" w:rsidR="6292FE63" w:rsidRDefault="6292FE63" w:rsidP="0D9A440D">
      <w:pPr>
        <w:pStyle w:val="NormalWeb"/>
        <w:spacing w:before="0" w:beforeAutospacing="0" w:after="0" w:afterAutospacing="0"/>
      </w:pPr>
      <w:r>
        <w:rPr>
          <w:noProof/>
        </w:rPr>
        <w:drawing>
          <wp:inline distT="0" distB="0" distL="0" distR="0" wp14:anchorId="63E8308F" wp14:editId="370CC3D4">
            <wp:extent cx="4572000" cy="1085850"/>
            <wp:effectExtent l="0" t="0" r="0" b="0"/>
            <wp:docPr id="1230704589" name="Picture 123070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1085850"/>
                    </a:xfrm>
                    <a:prstGeom prst="rect">
                      <a:avLst/>
                    </a:prstGeom>
                  </pic:spPr>
                </pic:pic>
              </a:graphicData>
            </a:graphic>
          </wp:inline>
        </w:drawing>
      </w:r>
    </w:p>
    <w:p w14:paraId="5D2A9DEA" w14:textId="121B0880" w:rsidR="0D9A440D" w:rsidRDefault="0D9A440D" w:rsidP="0D9A440D">
      <w:pPr>
        <w:pStyle w:val="NormalWeb"/>
        <w:shd w:val="clear" w:color="auto" w:fill="FFFFFF" w:themeFill="background1"/>
        <w:spacing w:before="0" w:beforeAutospacing="0" w:after="0" w:afterAutospacing="0"/>
        <w:ind w:left="720"/>
      </w:pPr>
    </w:p>
    <w:p w14:paraId="0AAB6C18" w14:textId="755F2A97" w:rsidR="359D85C3" w:rsidRDefault="359D85C3" w:rsidP="0D9A440D">
      <w:pPr>
        <w:pStyle w:val="NormalWeb"/>
        <w:shd w:val="clear" w:color="auto" w:fill="FFFFFF" w:themeFill="background1"/>
        <w:spacing w:before="0" w:beforeAutospacing="0" w:after="0" w:afterAutospacing="0"/>
        <w:rPr>
          <w:b/>
          <w:bCs/>
          <w:u w:val="single"/>
        </w:rPr>
      </w:pPr>
      <w:r w:rsidRPr="0D9A440D">
        <w:rPr>
          <w:b/>
          <w:bCs/>
          <w:u w:val="single"/>
        </w:rPr>
        <w:t>Fiachra</w:t>
      </w:r>
    </w:p>
    <w:p w14:paraId="5BFD0001" w14:textId="45F08CEA" w:rsidR="359D85C3" w:rsidRDefault="359D85C3" w:rsidP="0D9A440D">
      <w:pPr>
        <w:spacing w:line="257" w:lineRule="auto"/>
      </w:pPr>
      <w:r w:rsidRPr="0D9A440D">
        <w:rPr>
          <w:rFonts w:ascii="Times New Roman" w:eastAsia="Times New Roman" w:hAnsi="Times New Roman" w:cs="Times New Roman"/>
          <w:b/>
          <w:bCs/>
          <w:sz w:val="28"/>
          <w:szCs w:val="28"/>
          <w:u w:val="single"/>
        </w:rPr>
        <w:lastRenderedPageBreak/>
        <w:t>HOME PAGE OR FRONT PAGE</w:t>
      </w:r>
    </w:p>
    <w:p w14:paraId="690B7A87" w14:textId="06E041F4" w:rsidR="359D85C3" w:rsidRDefault="00B613C8" w:rsidP="0D9A440D">
      <w:pPr>
        <w:spacing w:line="257" w:lineRule="auto"/>
      </w:pPr>
      <w:hyperlink r:id="rId32">
        <w:r w:rsidR="359D85C3" w:rsidRPr="0D9A440D">
          <w:rPr>
            <w:rStyle w:val="Hyperlink"/>
            <w:rFonts w:ascii="Times New Roman" w:eastAsia="Times New Roman" w:hAnsi="Times New Roman" w:cs="Times New Roman"/>
            <w:sz w:val="28"/>
            <w:szCs w:val="28"/>
          </w:rPr>
          <w:t>https://www.apmcapital.ae/</w:t>
        </w:r>
      </w:hyperlink>
    </w:p>
    <w:p w14:paraId="5EBAF07F" w14:textId="60AF94A3"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7D201ACA" w14:textId="1F0FA7D6" w:rsidR="359D85C3" w:rsidRDefault="359D85C3" w:rsidP="0D9A440D">
      <w:pPr>
        <w:spacing w:line="257" w:lineRule="auto"/>
      </w:pPr>
      <w:r>
        <w:rPr>
          <w:noProof/>
        </w:rPr>
        <w:drawing>
          <wp:inline distT="0" distB="0" distL="0" distR="0" wp14:anchorId="0DDF3EC9" wp14:editId="705B0486">
            <wp:extent cx="1838325" cy="400050"/>
            <wp:effectExtent l="0" t="0" r="0" b="0"/>
            <wp:docPr id="2109603069" name="Picture 210960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38325" cy="400050"/>
                    </a:xfrm>
                    <a:prstGeom prst="rect">
                      <a:avLst/>
                    </a:prstGeom>
                  </pic:spPr>
                </pic:pic>
              </a:graphicData>
            </a:graphic>
          </wp:inline>
        </w:drawing>
      </w:r>
    </w:p>
    <w:p w14:paraId="665CAB81" w14:textId="4B517146" w:rsidR="359D85C3" w:rsidRDefault="359D85C3" w:rsidP="0D9A440D">
      <w:pPr>
        <w:spacing w:line="257" w:lineRule="auto"/>
      </w:pPr>
      <w:r w:rsidRPr="00695F1B">
        <w:rPr>
          <w:rFonts w:ascii="Times New Roman" w:eastAsia="Times New Roman" w:hAnsi="Times New Roman" w:cs="Times New Roman"/>
          <w:sz w:val="24"/>
          <w:szCs w:val="24"/>
          <w:highlight w:val="green"/>
        </w:rPr>
        <w:t>Dead link – can we get linked to demo section or demo registration</w:t>
      </w:r>
    </w:p>
    <w:p w14:paraId="503FCE5C" w14:textId="56438110"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02B1A296" w14:textId="79D4A191" w:rsidR="359D85C3" w:rsidRDefault="359D85C3" w:rsidP="0D9A440D">
      <w:pPr>
        <w:spacing w:line="257" w:lineRule="auto"/>
      </w:pPr>
      <w:r>
        <w:rPr>
          <w:noProof/>
        </w:rPr>
        <w:drawing>
          <wp:inline distT="0" distB="0" distL="0" distR="0" wp14:anchorId="0647F13F" wp14:editId="4F01E5D3">
            <wp:extent cx="1400175" cy="400050"/>
            <wp:effectExtent l="0" t="0" r="0" b="0"/>
            <wp:docPr id="1627469200" name="Picture 162746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400175" cy="400050"/>
                    </a:xfrm>
                    <a:prstGeom prst="rect">
                      <a:avLst/>
                    </a:prstGeom>
                  </pic:spPr>
                </pic:pic>
              </a:graphicData>
            </a:graphic>
          </wp:inline>
        </w:drawing>
      </w:r>
    </w:p>
    <w:p w14:paraId="017BFD9E" w14:textId="0C9E6D07" w:rsidR="359D85C3" w:rsidRDefault="359D85C3" w:rsidP="0D9A440D">
      <w:pPr>
        <w:spacing w:line="257" w:lineRule="auto"/>
        <w:rPr>
          <w:rFonts w:ascii="Times New Roman" w:eastAsia="Times New Roman" w:hAnsi="Times New Roman" w:cs="Times New Roman"/>
          <w:sz w:val="24"/>
          <w:szCs w:val="24"/>
        </w:rPr>
      </w:pPr>
      <w:r w:rsidRPr="00695F1B">
        <w:rPr>
          <w:rFonts w:ascii="Times New Roman" w:eastAsia="Times New Roman" w:hAnsi="Times New Roman" w:cs="Times New Roman"/>
          <w:sz w:val="24"/>
          <w:szCs w:val="24"/>
          <w:highlight w:val="magenta"/>
        </w:rPr>
        <w:t>24/</w:t>
      </w:r>
      <w:r w:rsidR="00695F1B">
        <w:rPr>
          <w:rFonts w:ascii="Times New Roman" w:eastAsia="Times New Roman" w:hAnsi="Times New Roman" w:cs="Times New Roman"/>
          <w:sz w:val="24"/>
          <w:szCs w:val="24"/>
          <w:highlight w:val="magenta"/>
        </w:rPr>
        <w:t>5</w:t>
      </w:r>
      <w:r w:rsidRPr="00695F1B">
        <w:rPr>
          <w:rFonts w:ascii="Times New Roman" w:eastAsia="Times New Roman" w:hAnsi="Times New Roman" w:cs="Times New Roman"/>
          <w:sz w:val="24"/>
          <w:szCs w:val="24"/>
          <w:highlight w:val="magenta"/>
        </w:rPr>
        <w:t xml:space="preserve"> I think would be better</w:t>
      </w:r>
    </w:p>
    <w:p w14:paraId="34C94F0E" w14:textId="6C0EBAA7" w:rsidR="004E5AE0" w:rsidRPr="004E5AE0" w:rsidRDefault="004E5AE0" w:rsidP="0D9A440D">
      <w:pPr>
        <w:spacing w:line="257" w:lineRule="auto"/>
        <w:rPr>
          <w:rFonts w:ascii="Times New Roman" w:eastAsia="Times New Roman" w:hAnsi="Times New Roman" w:cs="Times New Roman"/>
          <w:color w:val="FF0000"/>
          <w:sz w:val="24"/>
          <w:szCs w:val="24"/>
        </w:rPr>
      </w:pPr>
      <w:r w:rsidRPr="004E5AE0">
        <w:rPr>
          <w:rFonts w:ascii="Times New Roman" w:eastAsia="Times New Roman" w:hAnsi="Times New Roman" w:cs="Times New Roman"/>
          <w:color w:val="FF0000"/>
          <w:sz w:val="24"/>
          <w:szCs w:val="24"/>
          <w:highlight w:val="cyan"/>
        </w:rPr>
        <w:t>You need to change it to say x5 not x7</w:t>
      </w:r>
    </w:p>
    <w:p w14:paraId="184D066A" w14:textId="00311593" w:rsidR="00695F1B" w:rsidRPr="00695F1B" w:rsidRDefault="00695F1B" w:rsidP="0D9A440D">
      <w:pPr>
        <w:spacing w:line="257" w:lineRule="auto"/>
        <w:rPr>
          <w:rFonts w:ascii="Times New Roman" w:eastAsia="Times New Roman" w:hAnsi="Times New Roman" w:cs="Times New Roman"/>
          <w:sz w:val="24"/>
          <w:szCs w:val="24"/>
          <w:highlight w:val="magenta"/>
        </w:rPr>
      </w:pPr>
      <w:r w:rsidRPr="00695F1B">
        <w:rPr>
          <w:rFonts w:ascii="Times New Roman" w:eastAsia="Times New Roman" w:hAnsi="Times New Roman" w:cs="Times New Roman"/>
          <w:sz w:val="24"/>
          <w:szCs w:val="24"/>
          <w:highlight w:val="magenta"/>
        </w:rPr>
        <w:t xml:space="preserve">In footer change from Monday to Friday </w:t>
      </w:r>
    </w:p>
    <w:p w14:paraId="76155D00" w14:textId="64E3DC2D" w:rsidR="00695F1B" w:rsidRDefault="00695F1B" w:rsidP="0D9A440D">
      <w:pPr>
        <w:spacing w:line="257" w:lineRule="auto"/>
      </w:pPr>
      <w:r w:rsidRPr="00695F1B">
        <w:rPr>
          <w:rFonts w:ascii="Times New Roman" w:eastAsia="Times New Roman" w:hAnsi="Times New Roman" w:cs="Times New Roman"/>
          <w:sz w:val="24"/>
          <w:szCs w:val="24"/>
          <w:highlight w:val="magenta"/>
        </w:rPr>
        <w:t>And remove telephone number</w:t>
      </w:r>
    </w:p>
    <w:p w14:paraId="429A728F" w14:textId="4522743F"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48D1557D" w14:textId="5CEBAAF0" w:rsidR="7C248674" w:rsidRDefault="7C248674" w:rsidP="0D9A440D">
      <w:pPr>
        <w:spacing w:line="257" w:lineRule="auto"/>
      </w:pPr>
      <w:r>
        <w:rPr>
          <w:noProof/>
        </w:rPr>
        <w:drawing>
          <wp:inline distT="0" distB="0" distL="0" distR="0" wp14:anchorId="245DD7AA" wp14:editId="54481233">
            <wp:extent cx="2857500" cy="1162050"/>
            <wp:effectExtent l="0" t="0" r="0" b="0"/>
            <wp:docPr id="272930674" name="Picture 27293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857500" cy="1162050"/>
                    </a:xfrm>
                    <a:prstGeom prst="rect">
                      <a:avLst/>
                    </a:prstGeom>
                  </pic:spPr>
                </pic:pic>
              </a:graphicData>
            </a:graphic>
          </wp:inline>
        </w:drawing>
      </w:r>
    </w:p>
    <w:p w14:paraId="6CBBFB04" w14:textId="0C1B8432" w:rsidR="359D85C3" w:rsidRDefault="359D85C3" w:rsidP="0D9A440D">
      <w:pPr>
        <w:spacing w:line="257" w:lineRule="auto"/>
        <w:rPr>
          <w:rFonts w:ascii="Times New Roman" w:eastAsia="Times New Roman" w:hAnsi="Times New Roman" w:cs="Times New Roman"/>
          <w:sz w:val="24"/>
          <w:szCs w:val="24"/>
        </w:rPr>
      </w:pPr>
      <w:r w:rsidRPr="00695F1B">
        <w:rPr>
          <w:rFonts w:ascii="Times New Roman" w:eastAsia="Times New Roman" w:hAnsi="Times New Roman" w:cs="Times New Roman"/>
          <w:sz w:val="24"/>
          <w:szCs w:val="24"/>
          <w:highlight w:val="magenta"/>
        </w:rPr>
        <w:t>Can we link these images of CFD and NYSE to the same place as the boxes underneath them</w:t>
      </w:r>
    </w:p>
    <w:p w14:paraId="16AB1875" w14:textId="0B776584" w:rsidR="004E5AE0" w:rsidRPr="004E5AE0" w:rsidRDefault="004E5AE0" w:rsidP="0D9A440D">
      <w:pPr>
        <w:spacing w:line="257" w:lineRule="auto"/>
        <w:rPr>
          <w:color w:val="FF0000"/>
        </w:rPr>
      </w:pPr>
      <w:r w:rsidRPr="004E5AE0">
        <w:rPr>
          <w:rFonts w:ascii="Times New Roman" w:eastAsia="Times New Roman" w:hAnsi="Times New Roman" w:cs="Times New Roman"/>
          <w:color w:val="FF0000"/>
          <w:sz w:val="24"/>
          <w:szCs w:val="24"/>
          <w:highlight w:val="cyan"/>
        </w:rPr>
        <w:t>You have not done this</w:t>
      </w:r>
    </w:p>
    <w:p w14:paraId="31D66CF0" w14:textId="28B911C7" w:rsidR="359D85C3" w:rsidRDefault="359D85C3" w:rsidP="0D9A440D">
      <w:pPr>
        <w:spacing w:line="257" w:lineRule="auto"/>
      </w:pPr>
      <w:r w:rsidRPr="0D9A440D">
        <w:rPr>
          <w:rFonts w:ascii="Times New Roman" w:eastAsia="Times New Roman" w:hAnsi="Times New Roman" w:cs="Times New Roman"/>
          <w:sz w:val="24"/>
          <w:szCs w:val="24"/>
        </w:rPr>
        <w:t xml:space="preserve"> </w:t>
      </w:r>
      <w:r w:rsidR="2A3085FA">
        <w:rPr>
          <w:noProof/>
        </w:rPr>
        <w:drawing>
          <wp:inline distT="0" distB="0" distL="0" distR="0" wp14:anchorId="3237BFBC" wp14:editId="51CD6DC4">
            <wp:extent cx="2714625" cy="1876425"/>
            <wp:effectExtent l="0" t="0" r="0" b="0"/>
            <wp:docPr id="929400185" name="Picture 9294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714625" cy="1876425"/>
                    </a:xfrm>
                    <a:prstGeom prst="rect">
                      <a:avLst/>
                    </a:prstGeom>
                  </pic:spPr>
                </pic:pic>
              </a:graphicData>
            </a:graphic>
          </wp:inline>
        </w:drawing>
      </w:r>
    </w:p>
    <w:p w14:paraId="118DA4CD" w14:textId="775A8536" w:rsidR="0D9A440D" w:rsidRDefault="0D9A440D" w:rsidP="0D9A440D">
      <w:pPr>
        <w:spacing w:line="257" w:lineRule="auto"/>
      </w:pPr>
    </w:p>
    <w:p w14:paraId="3F38322C" w14:textId="1F2FF92F" w:rsidR="359D85C3" w:rsidRDefault="359D85C3" w:rsidP="0D9A440D">
      <w:pPr>
        <w:spacing w:line="257" w:lineRule="auto"/>
      </w:pPr>
      <w:r w:rsidRPr="0D9A440D">
        <w:rPr>
          <w:rFonts w:ascii="Times New Roman" w:eastAsia="Times New Roman" w:hAnsi="Times New Roman" w:cs="Times New Roman"/>
          <w:strike/>
          <w:color w:val="FF0000"/>
          <w:sz w:val="24"/>
          <w:szCs w:val="24"/>
        </w:rPr>
        <w:lastRenderedPageBreak/>
        <w:t>APM Capital is ADGM registered and FSRA regulated company…</w:t>
      </w:r>
    </w:p>
    <w:p w14:paraId="4465FCD0" w14:textId="48AFF001" w:rsidR="359D85C3" w:rsidRDefault="359D85C3" w:rsidP="0D9A440D">
      <w:pPr>
        <w:spacing w:line="257" w:lineRule="auto"/>
        <w:rPr>
          <w:rFonts w:ascii="Times New Roman" w:eastAsia="Times New Roman" w:hAnsi="Times New Roman" w:cs="Times New Roman"/>
          <w:sz w:val="24"/>
          <w:szCs w:val="24"/>
        </w:rPr>
      </w:pPr>
      <w:r w:rsidRPr="00695F1B">
        <w:rPr>
          <w:rFonts w:ascii="Times New Roman" w:eastAsia="Times New Roman" w:hAnsi="Times New Roman" w:cs="Times New Roman"/>
          <w:sz w:val="24"/>
          <w:szCs w:val="24"/>
          <w:highlight w:val="magenta"/>
        </w:rPr>
        <w:t>APM Capital is registered with ADGM and is a FRSA regulated company</w:t>
      </w:r>
    </w:p>
    <w:p w14:paraId="2097342D" w14:textId="761BB9C6" w:rsidR="002650AA" w:rsidRPr="002650AA" w:rsidRDefault="002650AA" w:rsidP="0D9A440D">
      <w:pPr>
        <w:spacing w:line="257" w:lineRule="auto"/>
        <w:rPr>
          <w:color w:val="FF0000"/>
        </w:rPr>
      </w:pPr>
      <w:r w:rsidRPr="002650AA">
        <w:rPr>
          <w:rFonts w:ascii="Times New Roman" w:eastAsia="Times New Roman" w:hAnsi="Times New Roman" w:cs="Times New Roman"/>
          <w:color w:val="FF0000"/>
          <w:sz w:val="24"/>
          <w:szCs w:val="24"/>
          <w:highlight w:val="cyan"/>
        </w:rPr>
        <w:t>The above isn’t done on the banner</w:t>
      </w:r>
    </w:p>
    <w:p w14:paraId="6AE93EF7" w14:textId="3B641311" w:rsidR="359D85C3" w:rsidRDefault="359D85C3" w:rsidP="0D9A440D">
      <w:pPr>
        <w:spacing w:line="257" w:lineRule="auto"/>
      </w:pPr>
      <w:r w:rsidRPr="0D9A440D">
        <w:rPr>
          <w:rFonts w:ascii="Times New Roman" w:eastAsia="Times New Roman" w:hAnsi="Times New Roman" w:cs="Times New Roman"/>
          <w:sz w:val="24"/>
          <w:szCs w:val="24"/>
        </w:rPr>
        <w:t xml:space="preserve"> </w:t>
      </w:r>
      <w:r w:rsidR="49629B78">
        <w:rPr>
          <w:noProof/>
        </w:rPr>
        <w:drawing>
          <wp:inline distT="0" distB="0" distL="0" distR="0" wp14:anchorId="673625E1" wp14:editId="6B61C8CE">
            <wp:extent cx="3009900" cy="1666875"/>
            <wp:effectExtent l="0" t="0" r="0" b="0"/>
            <wp:docPr id="971896208" name="Picture 97189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09900" cy="1666875"/>
                    </a:xfrm>
                    <a:prstGeom prst="rect">
                      <a:avLst/>
                    </a:prstGeom>
                  </pic:spPr>
                </pic:pic>
              </a:graphicData>
            </a:graphic>
          </wp:inline>
        </w:drawing>
      </w:r>
    </w:p>
    <w:p w14:paraId="3894D497" w14:textId="52B9B18A" w:rsidR="0D9A440D" w:rsidRDefault="0D9A440D" w:rsidP="0D9A440D">
      <w:pPr>
        <w:spacing w:line="257" w:lineRule="auto"/>
      </w:pPr>
    </w:p>
    <w:p w14:paraId="1FCD5B80" w14:textId="636FF628" w:rsidR="359D85C3" w:rsidRPr="00695F1B" w:rsidRDefault="359D85C3" w:rsidP="0D9A440D">
      <w:pPr>
        <w:spacing w:line="257" w:lineRule="auto"/>
        <w:rPr>
          <w:highlight w:val="magenta"/>
        </w:rPr>
      </w:pPr>
      <w:r w:rsidRPr="00695F1B">
        <w:rPr>
          <w:rFonts w:ascii="Times New Roman" w:eastAsia="Times New Roman" w:hAnsi="Times New Roman" w:cs="Times New Roman"/>
          <w:sz w:val="24"/>
          <w:szCs w:val="24"/>
          <w:highlight w:val="magenta"/>
        </w:rPr>
        <w:t xml:space="preserve">APM Capital </w:t>
      </w:r>
      <w:r w:rsidRPr="00695F1B">
        <w:rPr>
          <w:rFonts w:ascii="Times New Roman" w:eastAsia="Times New Roman" w:hAnsi="Times New Roman" w:cs="Times New Roman"/>
          <w:strike/>
          <w:color w:val="FF0000"/>
          <w:sz w:val="24"/>
          <w:szCs w:val="24"/>
          <w:highlight w:val="magenta"/>
        </w:rPr>
        <w:t>– regulated by FSRA – offers highly secure lowest latency trading platforms</w:t>
      </w:r>
      <w:r w:rsidRPr="00695F1B">
        <w:rPr>
          <w:rFonts w:ascii="Times New Roman" w:eastAsia="Times New Roman" w:hAnsi="Times New Roman" w:cs="Times New Roman"/>
          <w:sz w:val="24"/>
          <w:szCs w:val="24"/>
          <w:highlight w:val="magenta"/>
        </w:rPr>
        <w:t xml:space="preserve">. APM Capital onboards experienced expertise and has been trusted </w:t>
      </w:r>
      <w:r w:rsidRPr="00695F1B">
        <w:rPr>
          <w:rFonts w:ascii="Times New Roman" w:eastAsia="Times New Roman" w:hAnsi="Times New Roman" w:cs="Times New Roman"/>
          <w:strike/>
          <w:color w:val="FF0000"/>
          <w:sz w:val="24"/>
          <w:szCs w:val="24"/>
          <w:highlight w:val="magenta"/>
        </w:rPr>
        <w:t>by thousands across the globe</w:t>
      </w:r>
      <w:r w:rsidRPr="00695F1B">
        <w:rPr>
          <w:rFonts w:ascii="Times New Roman" w:eastAsia="Times New Roman" w:hAnsi="Times New Roman" w:cs="Times New Roman"/>
          <w:sz w:val="24"/>
          <w:szCs w:val="24"/>
          <w:highlight w:val="magenta"/>
        </w:rPr>
        <w:t>.</w:t>
      </w:r>
    </w:p>
    <w:p w14:paraId="20A464FF" w14:textId="20B2DA77" w:rsidR="359D85C3" w:rsidRDefault="359D85C3" w:rsidP="0D9A440D">
      <w:pPr>
        <w:spacing w:line="257" w:lineRule="auto"/>
        <w:rPr>
          <w:rFonts w:ascii="Times New Roman" w:eastAsia="Times New Roman" w:hAnsi="Times New Roman" w:cs="Times New Roman"/>
          <w:sz w:val="24"/>
          <w:szCs w:val="24"/>
        </w:rPr>
      </w:pPr>
      <w:r w:rsidRPr="00695F1B">
        <w:rPr>
          <w:rFonts w:ascii="Times New Roman" w:eastAsia="Times New Roman" w:hAnsi="Times New Roman" w:cs="Times New Roman"/>
          <w:sz w:val="24"/>
          <w:szCs w:val="24"/>
          <w:highlight w:val="magenta"/>
        </w:rPr>
        <w:t>APM Capital offers secure, low latency trading platforms that offer clients the best experience when trading</w:t>
      </w:r>
    </w:p>
    <w:p w14:paraId="0873D2B0" w14:textId="06843CE6" w:rsidR="002650AA" w:rsidRDefault="002650AA" w:rsidP="0D9A440D">
      <w:pPr>
        <w:spacing w:line="257" w:lineRule="auto"/>
      </w:pPr>
      <w:r w:rsidRPr="002650AA">
        <w:rPr>
          <w:rFonts w:ascii="Times New Roman" w:eastAsia="Times New Roman" w:hAnsi="Times New Roman" w:cs="Times New Roman"/>
          <w:color w:val="FF0000"/>
          <w:sz w:val="24"/>
          <w:szCs w:val="24"/>
          <w:highlight w:val="cyan"/>
        </w:rPr>
        <w:t>The above is not done either. You have mixed up THE TWO SEPARATE banners.</w:t>
      </w:r>
    </w:p>
    <w:p w14:paraId="55575EAA" w14:textId="6EBD4FF0" w:rsidR="359D85C3" w:rsidRDefault="359D85C3" w:rsidP="0D9A440D">
      <w:pPr>
        <w:spacing w:line="257" w:lineRule="auto"/>
      </w:pPr>
      <w:r w:rsidRPr="0D9A440D">
        <w:rPr>
          <w:rFonts w:ascii="Times New Roman" w:eastAsia="Times New Roman" w:hAnsi="Times New Roman" w:cs="Times New Roman"/>
          <w:sz w:val="24"/>
          <w:szCs w:val="24"/>
        </w:rPr>
        <w:t xml:space="preserve"> </w:t>
      </w:r>
      <w:r w:rsidR="028B1CD9">
        <w:rPr>
          <w:noProof/>
        </w:rPr>
        <w:drawing>
          <wp:inline distT="0" distB="0" distL="0" distR="0" wp14:anchorId="19807880" wp14:editId="1FFD0EDE">
            <wp:extent cx="3095625" cy="581025"/>
            <wp:effectExtent l="0" t="0" r="0" b="0"/>
            <wp:docPr id="1904239654" name="Picture 190423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95625" cy="581025"/>
                    </a:xfrm>
                    <a:prstGeom prst="rect">
                      <a:avLst/>
                    </a:prstGeom>
                  </pic:spPr>
                </pic:pic>
              </a:graphicData>
            </a:graphic>
          </wp:inline>
        </w:drawing>
      </w:r>
    </w:p>
    <w:p w14:paraId="2A4FC75D" w14:textId="25018C29" w:rsidR="0D9A440D" w:rsidRDefault="0D9A440D" w:rsidP="0D9A440D">
      <w:pPr>
        <w:spacing w:line="257" w:lineRule="auto"/>
      </w:pPr>
    </w:p>
    <w:p w14:paraId="72CA656D" w14:textId="6D2A4AC5" w:rsidR="359D85C3" w:rsidRDefault="359D85C3" w:rsidP="0D9A440D">
      <w:pPr>
        <w:spacing w:line="257" w:lineRule="auto"/>
      </w:pPr>
      <w:r w:rsidRPr="0D9A440D">
        <w:rPr>
          <w:rFonts w:ascii="Times New Roman" w:eastAsia="Times New Roman" w:hAnsi="Times New Roman" w:cs="Times New Roman"/>
          <w:strike/>
          <w:color w:val="FF0000"/>
          <w:sz w:val="24"/>
          <w:szCs w:val="24"/>
        </w:rPr>
        <w:t>Trade in the Suitable Way to You!</w:t>
      </w:r>
    </w:p>
    <w:p w14:paraId="68CCCB90" w14:textId="10739245" w:rsidR="359D85C3" w:rsidRDefault="359D85C3" w:rsidP="0D9A440D">
      <w:pPr>
        <w:spacing w:line="257" w:lineRule="auto"/>
      </w:pPr>
      <w:r w:rsidRPr="0D9A440D">
        <w:rPr>
          <w:rFonts w:ascii="Times New Roman" w:eastAsia="Times New Roman" w:hAnsi="Times New Roman" w:cs="Times New Roman"/>
          <w:i/>
          <w:iCs/>
          <w:sz w:val="24"/>
          <w:szCs w:val="24"/>
        </w:rPr>
        <w:t>APM Capital provides you with the flexibility to choose from two distinct trading ways.</w:t>
      </w:r>
    </w:p>
    <w:p w14:paraId="7D619FEF" w14:textId="63CF8EB7" w:rsidR="359D85C3" w:rsidRPr="00C95537" w:rsidRDefault="359D85C3" w:rsidP="0D9A440D">
      <w:pPr>
        <w:spacing w:line="257" w:lineRule="auto"/>
        <w:rPr>
          <w:highlight w:val="magenta"/>
        </w:rPr>
      </w:pPr>
      <w:r w:rsidRPr="00C95537">
        <w:rPr>
          <w:rFonts w:ascii="Times New Roman" w:eastAsia="Times New Roman" w:hAnsi="Times New Roman" w:cs="Times New Roman"/>
          <w:sz w:val="24"/>
          <w:szCs w:val="24"/>
          <w:highlight w:val="magenta"/>
        </w:rPr>
        <w:t>Trade Your Way!</w:t>
      </w:r>
    </w:p>
    <w:p w14:paraId="481FB892" w14:textId="589C719B" w:rsidR="359D85C3" w:rsidRDefault="359D85C3" w:rsidP="0D9A440D">
      <w:pPr>
        <w:spacing w:line="257" w:lineRule="auto"/>
      </w:pPr>
      <w:r w:rsidRPr="00C95537">
        <w:rPr>
          <w:rFonts w:ascii="Times New Roman" w:eastAsia="Times New Roman" w:hAnsi="Times New Roman" w:cs="Times New Roman"/>
          <w:sz w:val="24"/>
          <w:szCs w:val="24"/>
          <w:highlight w:val="magenta"/>
        </w:rPr>
        <w:t>APM Capital provides you with the flexibility to choose from two distinct trading ways</w:t>
      </w:r>
    </w:p>
    <w:p w14:paraId="25860ADA" w14:textId="50AF8F8F"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7D212718" w14:textId="7B971D8A" w:rsidR="552C62F6" w:rsidRDefault="552C62F6" w:rsidP="0D9A440D">
      <w:pPr>
        <w:spacing w:line="257" w:lineRule="auto"/>
      </w:pPr>
      <w:r>
        <w:rPr>
          <w:noProof/>
        </w:rPr>
        <w:drawing>
          <wp:inline distT="0" distB="0" distL="0" distR="0" wp14:anchorId="1B2BF379" wp14:editId="519077E1">
            <wp:extent cx="4572000" cy="838200"/>
            <wp:effectExtent l="0" t="0" r="0" b="0"/>
            <wp:docPr id="358832248" name="Picture 35883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838200"/>
                    </a:xfrm>
                    <a:prstGeom prst="rect">
                      <a:avLst/>
                    </a:prstGeom>
                  </pic:spPr>
                </pic:pic>
              </a:graphicData>
            </a:graphic>
          </wp:inline>
        </w:drawing>
      </w:r>
    </w:p>
    <w:p w14:paraId="7B4BFFDC" w14:textId="37BABD05" w:rsidR="359D85C3" w:rsidRDefault="359D85C3" w:rsidP="0D9A440D">
      <w:pPr>
        <w:spacing w:line="257" w:lineRule="auto"/>
      </w:pPr>
      <w:r w:rsidRPr="0D9A440D">
        <w:rPr>
          <w:rFonts w:ascii="Times New Roman" w:eastAsia="Times New Roman" w:hAnsi="Times New Roman" w:cs="Times New Roman"/>
          <w:sz w:val="24"/>
          <w:szCs w:val="24"/>
        </w:rPr>
        <w:t>Highly Competitive Pricing</w:t>
      </w:r>
    </w:p>
    <w:p w14:paraId="7C736273" w14:textId="377225EF" w:rsidR="359D85C3" w:rsidRDefault="359D85C3" w:rsidP="0D9A440D">
      <w:pPr>
        <w:spacing w:line="257" w:lineRule="auto"/>
      </w:pPr>
      <w:r w:rsidRPr="0D9A440D">
        <w:rPr>
          <w:rFonts w:ascii="Times New Roman" w:eastAsia="Times New Roman" w:hAnsi="Times New Roman" w:cs="Times New Roman"/>
          <w:strike/>
          <w:color w:val="FF0000"/>
          <w:sz w:val="24"/>
          <w:szCs w:val="24"/>
        </w:rPr>
        <w:lastRenderedPageBreak/>
        <w:t>Our high-tech trading platforms offer extensive user-experience and are built user-friendly. Apart from highly sophisticated analytical tools, they also provide full customization so you can trade your favorite trading pairs in one screen!</w:t>
      </w:r>
    </w:p>
    <w:p w14:paraId="5C859B43" w14:textId="30AF7017" w:rsidR="359D85C3" w:rsidRDefault="359D85C3" w:rsidP="0D9A440D">
      <w:pPr>
        <w:spacing w:line="257" w:lineRule="auto"/>
      </w:pPr>
      <w:r w:rsidRPr="00C95537">
        <w:rPr>
          <w:rFonts w:ascii="Times New Roman" w:eastAsia="Times New Roman" w:hAnsi="Times New Roman" w:cs="Times New Roman"/>
          <w:sz w:val="24"/>
          <w:szCs w:val="24"/>
          <w:highlight w:val="magenta"/>
        </w:rPr>
        <w:t>Our high-tech trading platforms are built to suit the user. They offer highly sophisticated analytical tools and provide full customization so you can trade you favorite trading pairs in one screen.</w:t>
      </w:r>
      <w:r w:rsidRPr="0D9A440D">
        <w:rPr>
          <w:rFonts w:ascii="Times New Roman" w:eastAsia="Times New Roman" w:hAnsi="Times New Roman" w:cs="Times New Roman"/>
          <w:sz w:val="24"/>
          <w:szCs w:val="24"/>
        </w:rPr>
        <w:t xml:space="preserve"> </w:t>
      </w:r>
    </w:p>
    <w:p w14:paraId="59FBB4CF" w14:textId="420E5E98"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5542807F" w14:textId="63BDEE50" w:rsidR="700F045E" w:rsidRDefault="700F045E" w:rsidP="0D9A440D">
      <w:pPr>
        <w:spacing w:line="257" w:lineRule="auto"/>
      </w:pPr>
      <w:r>
        <w:rPr>
          <w:noProof/>
        </w:rPr>
        <w:drawing>
          <wp:inline distT="0" distB="0" distL="0" distR="0" wp14:anchorId="09A5C39A" wp14:editId="4D061042">
            <wp:extent cx="3867150" cy="1209675"/>
            <wp:effectExtent l="0" t="0" r="0" b="0"/>
            <wp:docPr id="1249134435" name="Picture 124913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867150" cy="1209675"/>
                    </a:xfrm>
                    <a:prstGeom prst="rect">
                      <a:avLst/>
                    </a:prstGeom>
                  </pic:spPr>
                </pic:pic>
              </a:graphicData>
            </a:graphic>
          </wp:inline>
        </w:drawing>
      </w:r>
    </w:p>
    <w:p w14:paraId="4BC01675" w14:textId="5B2340C7" w:rsidR="359D85C3" w:rsidRDefault="359D85C3" w:rsidP="0D9A440D">
      <w:pPr>
        <w:spacing w:line="257" w:lineRule="auto"/>
      </w:pPr>
      <w:r w:rsidRPr="0D9A440D">
        <w:rPr>
          <w:rFonts w:ascii="Times New Roman" w:eastAsia="Times New Roman" w:hAnsi="Times New Roman" w:cs="Times New Roman"/>
          <w:sz w:val="24"/>
          <w:szCs w:val="24"/>
        </w:rPr>
        <w:t xml:space="preserve">Trade on the </w:t>
      </w:r>
      <w:r w:rsidRPr="0D9A440D">
        <w:rPr>
          <w:rFonts w:ascii="Times New Roman" w:eastAsia="Times New Roman" w:hAnsi="Times New Roman" w:cs="Times New Roman"/>
          <w:strike/>
          <w:color w:val="FF0000"/>
          <w:sz w:val="24"/>
          <w:szCs w:val="24"/>
        </w:rPr>
        <w:t>G</w:t>
      </w:r>
      <w:r w:rsidRPr="0D9A440D">
        <w:rPr>
          <w:rFonts w:ascii="Times New Roman" w:eastAsia="Times New Roman" w:hAnsi="Times New Roman" w:cs="Times New Roman"/>
          <w:sz w:val="24"/>
          <w:szCs w:val="24"/>
        </w:rPr>
        <w:t>o!</w:t>
      </w:r>
    </w:p>
    <w:p w14:paraId="523B5A0D" w14:textId="21C4F04D" w:rsidR="359D85C3" w:rsidRPr="00C95537" w:rsidRDefault="359D85C3" w:rsidP="0D9A440D">
      <w:pPr>
        <w:spacing w:line="257" w:lineRule="auto"/>
        <w:rPr>
          <w:highlight w:val="magenta"/>
        </w:rPr>
      </w:pPr>
      <w:r w:rsidRPr="00C95537">
        <w:rPr>
          <w:rFonts w:ascii="Times New Roman" w:eastAsia="Times New Roman" w:hAnsi="Times New Roman" w:cs="Times New Roman"/>
          <w:sz w:val="24"/>
          <w:szCs w:val="24"/>
          <w:highlight w:val="magenta"/>
        </w:rPr>
        <w:t>Trade on the go!</w:t>
      </w:r>
    </w:p>
    <w:p w14:paraId="315F8B0B" w14:textId="3A5E9325" w:rsidR="359D85C3" w:rsidRPr="00C95537" w:rsidRDefault="359D85C3" w:rsidP="0D9A440D">
      <w:pPr>
        <w:spacing w:line="257" w:lineRule="auto"/>
        <w:rPr>
          <w:highlight w:val="magenta"/>
        </w:rPr>
      </w:pPr>
      <w:r w:rsidRPr="00C95537">
        <w:rPr>
          <w:rFonts w:ascii="Times New Roman" w:eastAsia="Times New Roman" w:hAnsi="Times New Roman" w:cs="Times New Roman"/>
          <w:sz w:val="24"/>
          <w:szCs w:val="24"/>
          <w:highlight w:val="magenta"/>
        </w:rPr>
        <w:t xml:space="preserve">Get </w:t>
      </w:r>
      <w:r w:rsidRPr="00C95537">
        <w:rPr>
          <w:rFonts w:ascii="Times New Roman" w:eastAsia="Times New Roman" w:hAnsi="Times New Roman" w:cs="Times New Roman"/>
          <w:strike/>
          <w:color w:val="FF0000"/>
          <w:sz w:val="24"/>
          <w:szCs w:val="24"/>
          <w:highlight w:val="magenta"/>
        </w:rPr>
        <w:t>the</w:t>
      </w:r>
      <w:r w:rsidRPr="00C95537">
        <w:rPr>
          <w:rFonts w:ascii="Times New Roman" w:eastAsia="Times New Roman" w:hAnsi="Times New Roman" w:cs="Times New Roman"/>
          <w:color w:val="FF0000"/>
          <w:sz w:val="24"/>
          <w:szCs w:val="24"/>
          <w:highlight w:val="magenta"/>
        </w:rPr>
        <w:t xml:space="preserve"> </w:t>
      </w:r>
      <w:r w:rsidRPr="00C95537">
        <w:rPr>
          <w:rFonts w:ascii="Times New Roman" w:eastAsia="Times New Roman" w:hAnsi="Times New Roman" w:cs="Times New Roman"/>
          <w:sz w:val="24"/>
          <w:szCs w:val="24"/>
          <w:highlight w:val="magenta"/>
        </w:rPr>
        <w:t>complete access of your trading account whenever you need, wherever you are! Download the app now!</w:t>
      </w:r>
    </w:p>
    <w:p w14:paraId="0991B034" w14:textId="589F7E2A" w:rsidR="359D85C3" w:rsidRDefault="359D85C3" w:rsidP="0D9A440D">
      <w:pPr>
        <w:spacing w:line="257" w:lineRule="auto"/>
        <w:rPr>
          <w:rFonts w:ascii="Times New Roman" w:eastAsia="Times New Roman" w:hAnsi="Times New Roman" w:cs="Times New Roman"/>
          <w:sz w:val="24"/>
          <w:szCs w:val="24"/>
        </w:rPr>
      </w:pPr>
      <w:r w:rsidRPr="00C95537">
        <w:rPr>
          <w:rFonts w:ascii="Times New Roman" w:eastAsia="Times New Roman" w:hAnsi="Times New Roman" w:cs="Times New Roman"/>
          <w:sz w:val="24"/>
          <w:szCs w:val="24"/>
          <w:highlight w:val="magenta"/>
        </w:rPr>
        <w:t>Get complete access of your trading account whenever you need, wherever you are</w:t>
      </w:r>
    </w:p>
    <w:p w14:paraId="79B80625" w14:textId="3E34F962" w:rsidR="00896A25" w:rsidRPr="00896A25" w:rsidRDefault="00896A25" w:rsidP="0D9A440D">
      <w:pPr>
        <w:spacing w:line="257" w:lineRule="auto"/>
        <w:rPr>
          <w:color w:val="FF0000"/>
        </w:rPr>
      </w:pPr>
      <w:r w:rsidRPr="00896A25">
        <w:rPr>
          <w:rFonts w:ascii="Times New Roman" w:eastAsia="Times New Roman" w:hAnsi="Times New Roman" w:cs="Times New Roman"/>
          <w:color w:val="FF0000"/>
          <w:sz w:val="24"/>
          <w:szCs w:val="24"/>
          <w:highlight w:val="cyan"/>
        </w:rPr>
        <w:t>Take out the explanation mark you added and just change to a full stop</w:t>
      </w:r>
    </w:p>
    <w:p w14:paraId="66336399" w14:textId="2B35E316" w:rsidR="359D85C3" w:rsidRDefault="359D85C3" w:rsidP="0D9A440D">
      <w:pPr>
        <w:spacing w:line="257" w:lineRule="auto"/>
      </w:pPr>
      <w:r w:rsidRPr="00C95537">
        <w:rPr>
          <w:rFonts w:ascii="Times New Roman" w:eastAsia="Times New Roman" w:hAnsi="Times New Roman" w:cs="Times New Roman"/>
          <w:color w:val="FF0000"/>
          <w:sz w:val="24"/>
          <w:szCs w:val="24"/>
          <w:highlight w:val="green"/>
        </w:rPr>
        <w:t>&lt;New line&gt;</w:t>
      </w:r>
      <w:r w:rsidRPr="00C95537">
        <w:rPr>
          <w:rFonts w:ascii="Times New Roman" w:eastAsia="Times New Roman" w:hAnsi="Times New Roman" w:cs="Times New Roman"/>
          <w:sz w:val="24"/>
          <w:szCs w:val="24"/>
          <w:highlight w:val="green"/>
        </w:rPr>
        <w:t>Download the app now</w:t>
      </w:r>
      <w:r w:rsidRPr="00C95537">
        <w:rPr>
          <w:rFonts w:ascii="Times New Roman" w:eastAsia="Times New Roman" w:hAnsi="Times New Roman" w:cs="Times New Roman"/>
          <w:color w:val="FF0000"/>
          <w:sz w:val="24"/>
          <w:szCs w:val="24"/>
          <w:highlight w:val="green"/>
        </w:rPr>
        <w:t xml:space="preserve"> &lt;New line&gt;</w:t>
      </w:r>
    </w:p>
    <w:p w14:paraId="262E2611" w14:textId="18DC8AFE" w:rsidR="359D85C3" w:rsidRDefault="359D85C3" w:rsidP="0D9A440D">
      <w:pPr>
        <w:spacing w:line="257" w:lineRule="auto"/>
      </w:pPr>
      <w:r w:rsidRPr="0D9A440D">
        <w:rPr>
          <w:rFonts w:ascii="Times New Roman" w:eastAsia="Times New Roman" w:hAnsi="Times New Roman" w:cs="Times New Roman"/>
          <w:color w:val="FF0000"/>
          <w:sz w:val="24"/>
          <w:szCs w:val="24"/>
        </w:rPr>
        <w:t xml:space="preserve"> </w:t>
      </w:r>
      <w:r w:rsidR="354BB37B">
        <w:rPr>
          <w:noProof/>
        </w:rPr>
        <w:drawing>
          <wp:inline distT="0" distB="0" distL="0" distR="0" wp14:anchorId="456FA388" wp14:editId="10918893">
            <wp:extent cx="2581275" cy="1724025"/>
            <wp:effectExtent l="0" t="0" r="0" b="0"/>
            <wp:docPr id="340921709" name="Picture 34092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81275" cy="1724025"/>
                    </a:xfrm>
                    <a:prstGeom prst="rect">
                      <a:avLst/>
                    </a:prstGeom>
                  </pic:spPr>
                </pic:pic>
              </a:graphicData>
            </a:graphic>
          </wp:inline>
        </w:drawing>
      </w:r>
    </w:p>
    <w:p w14:paraId="16BC5DFE" w14:textId="6E6447BA" w:rsidR="0D9A440D" w:rsidRDefault="0D9A440D" w:rsidP="0D9A440D">
      <w:pPr>
        <w:spacing w:line="257" w:lineRule="auto"/>
      </w:pPr>
    </w:p>
    <w:p w14:paraId="20CB5668" w14:textId="3BE97CCC" w:rsidR="359D85C3" w:rsidRPr="00C95537" w:rsidRDefault="359D85C3" w:rsidP="0D9A440D">
      <w:pPr>
        <w:spacing w:line="257" w:lineRule="auto"/>
        <w:rPr>
          <w:highlight w:val="magenta"/>
        </w:rPr>
      </w:pPr>
      <w:r w:rsidRPr="00C95537">
        <w:rPr>
          <w:rFonts w:ascii="Times New Roman" w:eastAsia="Times New Roman" w:hAnsi="Times New Roman" w:cs="Times New Roman"/>
          <w:sz w:val="24"/>
          <w:szCs w:val="24"/>
          <w:highlight w:val="magenta"/>
        </w:rPr>
        <w:t xml:space="preserve">Our </w:t>
      </w:r>
      <w:r w:rsidRPr="00C95537">
        <w:rPr>
          <w:rFonts w:ascii="Times New Roman" w:eastAsia="Times New Roman" w:hAnsi="Times New Roman" w:cs="Times New Roman"/>
          <w:strike/>
          <w:color w:val="FF0000"/>
          <w:sz w:val="24"/>
          <w:szCs w:val="24"/>
          <w:highlight w:val="magenta"/>
        </w:rPr>
        <w:t>I</w:t>
      </w:r>
      <w:r w:rsidRPr="00C95537">
        <w:rPr>
          <w:rFonts w:ascii="Times New Roman" w:eastAsia="Times New Roman" w:hAnsi="Times New Roman" w:cs="Times New Roman"/>
          <w:sz w:val="24"/>
          <w:szCs w:val="24"/>
          <w:highlight w:val="magenta"/>
        </w:rPr>
        <w:t xml:space="preserve">ndustry-leading </w:t>
      </w:r>
      <w:r w:rsidRPr="00C95537">
        <w:rPr>
          <w:rFonts w:ascii="Times New Roman" w:eastAsia="Times New Roman" w:hAnsi="Times New Roman" w:cs="Times New Roman"/>
          <w:strike/>
          <w:color w:val="FF0000"/>
          <w:sz w:val="24"/>
          <w:szCs w:val="24"/>
          <w:highlight w:val="magenta"/>
        </w:rPr>
        <w:t>T</w:t>
      </w:r>
      <w:r w:rsidRPr="00C95537">
        <w:rPr>
          <w:rFonts w:ascii="Times New Roman" w:eastAsia="Times New Roman" w:hAnsi="Times New Roman" w:cs="Times New Roman"/>
          <w:sz w:val="24"/>
          <w:szCs w:val="24"/>
          <w:highlight w:val="magenta"/>
        </w:rPr>
        <w:t xml:space="preserve">rading </w:t>
      </w:r>
      <w:r w:rsidRPr="00C95537">
        <w:rPr>
          <w:rFonts w:ascii="Times New Roman" w:eastAsia="Times New Roman" w:hAnsi="Times New Roman" w:cs="Times New Roman"/>
          <w:strike/>
          <w:color w:val="FF0000"/>
          <w:sz w:val="24"/>
          <w:szCs w:val="24"/>
          <w:highlight w:val="magenta"/>
        </w:rPr>
        <w:t>P</w:t>
      </w:r>
      <w:r w:rsidRPr="00C95537">
        <w:rPr>
          <w:rFonts w:ascii="Times New Roman" w:eastAsia="Times New Roman" w:hAnsi="Times New Roman" w:cs="Times New Roman"/>
          <w:sz w:val="24"/>
          <w:szCs w:val="24"/>
          <w:highlight w:val="magenta"/>
        </w:rPr>
        <w:t>latforms</w:t>
      </w:r>
    </w:p>
    <w:p w14:paraId="1636BD04" w14:textId="114FFD9F" w:rsidR="359D85C3" w:rsidRDefault="359D85C3" w:rsidP="0D9A440D">
      <w:pPr>
        <w:spacing w:line="257" w:lineRule="auto"/>
        <w:rPr>
          <w:rFonts w:ascii="Times New Roman" w:eastAsia="Times New Roman" w:hAnsi="Times New Roman" w:cs="Times New Roman"/>
          <w:sz w:val="24"/>
          <w:szCs w:val="24"/>
          <w:highlight w:val="magenta"/>
        </w:rPr>
      </w:pPr>
      <w:r w:rsidRPr="00C95537">
        <w:rPr>
          <w:rFonts w:ascii="Times New Roman" w:eastAsia="Times New Roman" w:hAnsi="Times New Roman" w:cs="Times New Roman"/>
          <w:sz w:val="24"/>
          <w:szCs w:val="24"/>
          <w:highlight w:val="magenta"/>
        </w:rPr>
        <w:t>Our industry-leading trading platforms</w:t>
      </w:r>
    </w:p>
    <w:p w14:paraId="44C16825" w14:textId="04B7F49A" w:rsidR="00896A25" w:rsidRPr="00896A25" w:rsidRDefault="00896A25" w:rsidP="0D9A440D">
      <w:pPr>
        <w:spacing w:line="257" w:lineRule="auto"/>
        <w:rPr>
          <w:color w:val="FF0000"/>
          <w:highlight w:val="cyan"/>
        </w:rPr>
      </w:pPr>
      <w:r w:rsidRPr="00896A25">
        <w:rPr>
          <w:rFonts w:ascii="Times New Roman" w:eastAsia="Times New Roman" w:hAnsi="Times New Roman" w:cs="Times New Roman"/>
          <w:color w:val="FF0000"/>
          <w:sz w:val="24"/>
          <w:szCs w:val="24"/>
          <w:highlight w:val="cyan"/>
        </w:rPr>
        <w:t>You haven’t done the above</w:t>
      </w:r>
    </w:p>
    <w:p w14:paraId="239A71C2" w14:textId="50304057" w:rsidR="359D85C3" w:rsidRPr="00C95537" w:rsidRDefault="359D85C3" w:rsidP="0D9A440D">
      <w:pPr>
        <w:spacing w:line="257" w:lineRule="auto"/>
        <w:rPr>
          <w:highlight w:val="magenta"/>
        </w:rPr>
      </w:pPr>
      <w:r w:rsidRPr="00C95537">
        <w:rPr>
          <w:rFonts w:ascii="Times New Roman" w:eastAsia="Times New Roman" w:hAnsi="Times New Roman" w:cs="Times New Roman"/>
          <w:sz w:val="24"/>
          <w:szCs w:val="24"/>
          <w:highlight w:val="magenta"/>
        </w:rPr>
        <w:lastRenderedPageBreak/>
        <w:t xml:space="preserve">We </w:t>
      </w:r>
      <w:r w:rsidRPr="00C95537">
        <w:rPr>
          <w:rFonts w:ascii="Times New Roman" w:eastAsia="Times New Roman" w:hAnsi="Times New Roman" w:cs="Times New Roman"/>
          <w:strike/>
          <w:color w:val="FF0000"/>
          <w:sz w:val="24"/>
          <w:szCs w:val="24"/>
          <w:highlight w:val="magenta"/>
        </w:rPr>
        <w:t>strongly</w:t>
      </w:r>
      <w:r w:rsidRPr="00C95537">
        <w:rPr>
          <w:rFonts w:ascii="Times New Roman" w:eastAsia="Times New Roman" w:hAnsi="Times New Roman" w:cs="Times New Roman"/>
          <w:color w:val="FF0000"/>
          <w:sz w:val="24"/>
          <w:szCs w:val="24"/>
          <w:highlight w:val="magenta"/>
        </w:rPr>
        <w:t xml:space="preserve"> </w:t>
      </w:r>
      <w:r w:rsidRPr="00C95537">
        <w:rPr>
          <w:rFonts w:ascii="Times New Roman" w:eastAsia="Times New Roman" w:hAnsi="Times New Roman" w:cs="Times New Roman"/>
          <w:sz w:val="24"/>
          <w:szCs w:val="24"/>
          <w:highlight w:val="magenta"/>
        </w:rPr>
        <w:t xml:space="preserve">believe that </w:t>
      </w:r>
      <w:r w:rsidRPr="00C95537">
        <w:rPr>
          <w:rFonts w:ascii="Times New Roman" w:eastAsia="Times New Roman" w:hAnsi="Times New Roman" w:cs="Times New Roman"/>
          <w:strike/>
          <w:color w:val="FF0000"/>
          <w:sz w:val="24"/>
          <w:szCs w:val="24"/>
          <w:highlight w:val="magenta"/>
        </w:rPr>
        <w:t>the</w:t>
      </w:r>
      <w:r w:rsidRPr="00C95537">
        <w:rPr>
          <w:rFonts w:ascii="Times New Roman" w:eastAsia="Times New Roman" w:hAnsi="Times New Roman" w:cs="Times New Roman"/>
          <w:color w:val="FF0000"/>
          <w:sz w:val="24"/>
          <w:szCs w:val="24"/>
          <w:highlight w:val="magenta"/>
        </w:rPr>
        <w:t xml:space="preserve"> </w:t>
      </w:r>
      <w:r w:rsidRPr="00C95537">
        <w:rPr>
          <w:rFonts w:ascii="Times New Roman" w:eastAsia="Times New Roman" w:hAnsi="Times New Roman" w:cs="Times New Roman"/>
          <w:sz w:val="24"/>
          <w:szCs w:val="24"/>
          <w:highlight w:val="magenta"/>
        </w:rPr>
        <w:t xml:space="preserve">successful trading needs </w:t>
      </w:r>
      <w:r w:rsidRPr="00C95537">
        <w:rPr>
          <w:rFonts w:ascii="Times New Roman" w:eastAsia="Times New Roman" w:hAnsi="Times New Roman" w:cs="Times New Roman"/>
          <w:strike/>
          <w:color w:val="FF0000"/>
          <w:sz w:val="24"/>
          <w:szCs w:val="24"/>
          <w:highlight w:val="magenta"/>
        </w:rPr>
        <w:t xml:space="preserve">a </w:t>
      </w:r>
      <w:r w:rsidRPr="00C95537">
        <w:rPr>
          <w:rFonts w:ascii="Times New Roman" w:eastAsia="Times New Roman" w:hAnsi="Times New Roman" w:cs="Times New Roman"/>
          <w:sz w:val="24"/>
          <w:szCs w:val="24"/>
          <w:highlight w:val="magenta"/>
        </w:rPr>
        <w:t xml:space="preserve">highly convenient and superior trading platforms. Our handpicked modern trading platforms </w:t>
      </w:r>
      <w:r w:rsidRPr="00C95537">
        <w:rPr>
          <w:rFonts w:ascii="Times New Roman" w:eastAsia="Times New Roman" w:hAnsi="Times New Roman" w:cs="Times New Roman"/>
          <w:strike/>
          <w:color w:val="FF0000"/>
          <w:sz w:val="24"/>
          <w:szCs w:val="24"/>
          <w:highlight w:val="magenta"/>
        </w:rPr>
        <w:t xml:space="preserve">not only provide superior trading tools, they rule the industry. </w:t>
      </w:r>
    </w:p>
    <w:p w14:paraId="49C9D214" w14:textId="66C5D142" w:rsidR="359D85C3" w:rsidRDefault="359D85C3" w:rsidP="0D9A440D">
      <w:pPr>
        <w:spacing w:line="257" w:lineRule="auto"/>
      </w:pPr>
      <w:r w:rsidRPr="00C95537">
        <w:rPr>
          <w:rFonts w:ascii="Times New Roman" w:eastAsia="Times New Roman" w:hAnsi="Times New Roman" w:cs="Times New Roman"/>
          <w:sz w:val="24"/>
          <w:szCs w:val="24"/>
          <w:highlight w:val="magenta"/>
        </w:rPr>
        <w:t>We believe that successful trading needs highly convenient and superior trading platforms. Our handpicked modern trading platforms provide clients with in-depth technical analysis tools and state-of-the-art trading capabilities</w:t>
      </w:r>
    </w:p>
    <w:p w14:paraId="3B588076" w14:textId="7FBE33E8"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0A52056E" w14:textId="0877AE10" w:rsidR="135AD93C" w:rsidRDefault="135AD93C" w:rsidP="0D9A440D">
      <w:pPr>
        <w:spacing w:line="257" w:lineRule="auto"/>
      </w:pPr>
      <w:r>
        <w:rPr>
          <w:noProof/>
        </w:rPr>
        <w:drawing>
          <wp:inline distT="0" distB="0" distL="0" distR="0" wp14:anchorId="1743B094" wp14:editId="3F516746">
            <wp:extent cx="4572000" cy="2219325"/>
            <wp:effectExtent l="0" t="0" r="0" b="0"/>
            <wp:docPr id="474709721" name="Picture 47470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0C60FE37" w14:textId="76B13791" w:rsidR="359D85C3" w:rsidRDefault="359D85C3" w:rsidP="0D9A440D">
      <w:pPr>
        <w:spacing w:line="257" w:lineRule="auto"/>
      </w:pPr>
      <w:r w:rsidRPr="0D9A440D">
        <w:rPr>
          <w:rFonts w:ascii="Times New Roman" w:eastAsia="Times New Roman" w:hAnsi="Times New Roman" w:cs="Times New Roman"/>
          <w:i/>
          <w:iCs/>
          <w:sz w:val="24"/>
          <w:szCs w:val="24"/>
        </w:rPr>
        <w:t>Attractive Pricing</w:t>
      </w:r>
    </w:p>
    <w:p w14:paraId="088C11AF" w14:textId="53751754" w:rsidR="359D85C3" w:rsidRDefault="359D85C3" w:rsidP="0D9A440D">
      <w:pPr>
        <w:spacing w:line="257" w:lineRule="auto"/>
      </w:pPr>
      <w:r w:rsidRPr="0D9A440D">
        <w:rPr>
          <w:rFonts w:ascii="Times New Roman" w:eastAsia="Times New Roman" w:hAnsi="Times New Roman" w:cs="Times New Roman"/>
          <w:sz w:val="24"/>
          <w:szCs w:val="24"/>
        </w:rPr>
        <w:t xml:space="preserve">APM Capital provides </w:t>
      </w:r>
      <w:r w:rsidRPr="0D9A440D">
        <w:rPr>
          <w:rFonts w:ascii="Times New Roman" w:eastAsia="Times New Roman" w:hAnsi="Times New Roman" w:cs="Times New Roman"/>
          <w:strike/>
          <w:color w:val="FF0000"/>
          <w:sz w:val="24"/>
          <w:szCs w:val="24"/>
        </w:rPr>
        <w:t>impeccable execution and trading conditions and provides</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z w:val="24"/>
          <w:szCs w:val="24"/>
        </w:rPr>
        <w:t>ultra-low spreads, competitive commissions and very low margins on a vast range of global instruments.</w:t>
      </w:r>
    </w:p>
    <w:p w14:paraId="01EEBD8B" w14:textId="373790C8" w:rsidR="359D85C3" w:rsidRDefault="359D85C3" w:rsidP="0D9A440D">
      <w:pPr>
        <w:spacing w:line="257" w:lineRule="auto"/>
      </w:pPr>
      <w:r w:rsidRPr="00C95537">
        <w:rPr>
          <w:rFonts w:ascii="Times New Roman" w:eastAsia="Times New Roman" w:hAnsi="Times New Roman" w:cs="Times New Roman"/>
          <w:sz w:val="24"/>
          <w:szCs w:val="24"/>
          <w:highlight w:val="magenta"/>
        </w:rPr>
        <w:t>APM Capital provides ultra-low spreads, competitive commissions, and very low margins on a vast range of global instruments.</w:t>
      </w:r>
    </w:p>
    <w:p w14:paraId="7DAAE6DA" w14:textId="19DC298B" w:rsidR="359D85C3" w:rsidRDefault="359D85C3" w:rsidP="0D9A440D">
      <w:pPr>
        <w:spacing w:line="257" w:lineRule="auto"/>
      </w:pPr>
      <w:r w:rsidRPr="0D9A440D">
        <w:rPr>
          <w:rFonts w:ascii="Times New Roman" w:eastAsia="Times New Roman" w:hAnsi="Times New Roman" w:cs="Times New Roman"/>
          <w:i/>
          <w:iCs/>
          <w:sz w:val="24"/>
          <w:szCs w:val="24"/>
        </w:rPr>
        <w:t>No Dealing Desk</w:t>
      </w:r>
    </w:p>
    <w:p w14:paraId="3A41685F" w14:textId="5B095C8A" w:rsidR="359D85C3" w:rsidRDefault="359D85C3" w:rsidP="0D9A440D">
      <w:pPr>
        <w:spacing w:line="257" w:lineRule="auto"/>
      </w:pPr>
      <w:r w:rsidRPr="0D9A440D">
        <w:rPr>
          <w:rFonts w:ascii="Times New Roman" w:eastAsia="Times New Roman" w:hAnsi="Times New Roman" w:cs="Times New Roman"/>
          <w:sz w:val="24"/>
          <w:szCs w:val="24"/>
        </w:rPr>
        <w:t xml:space="preserve">With APM Capital you’ll get no re-quotes, no dealer intervention and instantaneous order execution </w:t>
      </w:r>
      <w:r w:rsidRPr="0D9A440D">
        <w:rPr>
          <w:rFonts w:ascii="Times New Roman" w:eastAsia="Times New Roman" w:hAnsi="Times New Roman" w:cs="Times New Roman"/>
          <w:strike/>
          <w:color w:val="FF0000"/>
          <w:sz w:val="24"/>
          <w:szCs w:val="24"/>
        </w:rPr>
        <w:t>with lowest latency</w:t>
      </w:r>
      <w:r w:rsidRPr="0D9A440D">
        <w:rPr>
          <w:rFonts w:ascii="Times New Roman" w:eastAsia="Times New Roman" w:hAnsi="Times New Roman" w:cs="Times New Roman"/>
          <w:sz w:val="24"/>
          <w:szCs w:val="24"/>
        </w:rPr>
        <w:t>.</w:t>
      </w:r>
    </w:p>
    <w:p w14:paraId="68A18086" w14:textId="66CF8530" w:rsidR="359D85C3" w:rsidRDefault="359D85C3" w:rsidP="0D9A440D">
      <w:pPr>
        <w:spacing w:line="257" w:lineRule="auto"/>
      </w:pPr>
      <w:r w:rsidRPr="00C95537">
        <w:rPr>
          <w:rFonts w:ascii="Times New Roman" w:eastAsia="Times New Roman" w:hAnsi="Times New Roman" w:cs="Times New Roman"/>
          <w:sz w:val="24"/>
          <w:szCs w:val="24"/>
          <w:highlight w:val="magenta"/>
        </w:rPr>
        <w:t>With APM Capital you’ll get no re-quotes, no dealer intervention and instantaneous order execution.</w:t>
      </w:r>
    </w:p>
    <w:p w14:paraId="748920D6" w14:textId="55D3C997" w:rsidR="359D85C3" w:rsidRDefault="359D85C3" w:rsidP="0D9A440D">
      <w:pPr>
        <w:spacing w:line="257" w:lineRule="auto"/>
      </w:pPr>
      <w:r w:rsidRPr="0D9A440D">
        <w:rPr>
          <w:rFonts w:ascii="Times New Roman" w:eastAsia="Times New Roman" w:hAnsi="Times New Roman" w:cs="Times New Roman"/>
          <w:strike/>
          <w:color w:val="FF0000"/>
          <w:sz w:val="24"/>
          <w:szCs w:val="24"/>
        </w:rPr>
        <w:t>State of the Art</w:t>
      </w:r>
    </w:p>
    <w:p w14:paraId="6FAE34A9" w14:textId="0287E953" w:rsidR="359D85C3" w:rsidRDefault="359D85C3" w:rsidP="0D9A440D">
      <w:pPr>
        <w:spacing w:line="257" w:lineRule="auto"/>
      </w:pPr>
      <w:r w:rsidRPr="0D9A440D">
        <w:rPr>
          <w:rFonts w:ascii="Times New Roman" w:eastAsia="Times New Roman" w:hAnsi="Times New Roman" w:cs="Times New Roman"/>
          <w:sz w:val="24"/>
          <w:szCs w:val="24"/>
        </w:rPr>
        <w:t>Next generation platforms</w:t>
      </w:r>
    </w:p>
    <w:p w14:paraId="4C88522B" w14:textId="0AB78A10" w:rsidR="359D85C3" w:rsidRDefault="359D85C3" w:rsidP="0D9A440D">
      <w:pPr>
        <w:spacing w:line="257" w:lineRule="auto"/>
      </w:pPr>
      <w:r w:rsidRPr="0D9A440D">
        <w:rPr>
          <w:rFonts w:ascii="Times New Roman" w:eastAsia="Times New Roman" w:hAnsi="Times New Roman" w:cs="Times New Roman"/>
          <w:sz w:val="24"/>
          <w:szCs w:val="24"/>
        </w:rPr>
        <w:t xml:space="preserve">APM Capital offers </w:t>
      </w:r>
      <w:r w:rsidRPr="0D9A440D">
        <w:rPr>
          <w:rFonts w:ascii="Times New Roman" w:eastAsia="Times New Roman" w:hAnsi="Times New Roman" w:cs="Times New Roman"/>
          <w:strike/>
          <w:color w:val="FF0000"/>
          <w:sz w:val="24"/>
          <w:szCs w:val="24"/>
        </w:rPr>
        <w:t>groundbreaking</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trike/>
          <w:color w:val="FF0000"/>
          <w:sz w:val="24"/>
          <w:szCs w:val="24"/>
        </w:rPr>
        <w:t>and</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z w:val="24"/>
          <w:szCs w:val="24"/>
        </w:rPr>
        <w:t>world's best trading platforms so you can trade Forex, Indices, Shares, Commodities and CFD on your desktop or mobile devices at your own comfort.</w:t>
      </w:r>
    </w:p>
    <w:p w14:paraId="184961C0" w14:textId="640AADB1" w:rsidR="359D85C3" w:rsidRDefault="359D85C3" w:rsidP="0D9A440D">
      <w:pPr>
        <w:spacing w:line="257" w:lineRule="auto"/>
      </w:pPr>
      <w:r w:rsidRPr="00C95537">
        <w:rPr>
          <w:rFonts w:ascii="Times New Roman" w:eastAsia="Times New Roman" w:hAnsi="Times New Roman" w:cs="Times New Roman"/>
          <w:sz w:val="24"/>
          <w:szCs w:val="24"/>
          <w:highlight w:val="magenta"/>
        </w:rPr>
        <w:t>APM Capital offers the world's best trading platforms so you can trade Forex, Indices, Shares, Commodities and CFDs on your desktop or mobile devices at your own comfort.</w:t>
      </w:r>
    </w:p>
    <w:p w14:paraId="1EDEFCC7" w14:textId="60DABE77"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7F9B0D43" w14:textId="075CCABB" w:rsidR="06B94F72" w:rsidRDefault="06B94F72" w:rsidP="0D9A440D">
      <w:pPr>
        <w:spacing w:line="257" w:lineRule="auto"/>
      </w:pPr>
      <w:r>
        <w:rPr>
          <w:noProof/>
        </w:rPr>
        <w:lastRenderedPageBreak/>
        <w:drawing>
          <wp:inline distT="0" distB="0" distL="0" distR="0" wp14:anchorId="1A4A2CE1" wp14:editId="25233A13">
            <wp:extent cx="4362450" cy="2562225"/>
            <wp:effectExtent l="0" t="0" r="0" b="0"/>
            <wp:docPr id="1318164335" name="Picture 131816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362450" cy="2562225"/>
                    </a:xfrm>
                    <a:prstGeom prst="rect">
                      <a:avLst/>
                    </a:prstGeom>
                  </pic:spPr>
                </pic:pic>
              </a:graphicData>
            </a:graphic>
          </wp:inline>
        </w:drawing>
      </w:r>
    </w:p>
    <w:p w14:paraId="55234C09" w14:textId="59132BFC" w:rsidR="359D85C3" w:rsidRDefault="359D85C3" w:rsidP="0D9A440D">
      <w:pPr>
        <w:spacing w:line="257" w:lineRule="auto"/>
      </w:pPr>
      <w:r w:rsidRPr="0D9A440D">
        <w:rPr>
          <w:rFonts w:ascii="Times New Roman" w:eastAsia="Times New Roman" w:hAnsi="Times New Roman" w:cs="Times New Roman"/>
          <w:sz w:val="24"/>
          <w:szCs w:val="24"/>
        </w:rPr>
        <w:t>Our Distinctive Qualities</w:t>
      </w:r>
    </w:p>
    <w:p w14:paraId="6C2CF801" w14:textId="3F1D30F6" w:rsidR="359D85C3" w:rsidRDefault="359D85C3" w:rsidP="0D9A440D">
      <w:pPr>
        <w:spacing w:line="257" w:lineRule="auto"/>
      </w:pPr>
      <w:r w:rsidRPr="0D9A440D">
        <w:rPr>
          <w:rFonts w:ascii="Times New Roman" w:eastAsia="Times New Roman" w:hAnsi="Times New Roman" w:cs="Times New Roman"/>
          <w:b/>
          <w:bCs/>
          <w:sz w:val="24"/>
          <w:szCs w:val="24"/>
        </w:rPr>
        <w:t>Financial Regulation</w:t>
      </w:r>
    </w:p>
    <w:p w14:paraId="6EE486B3" w14:textId="67BB6894" w:rsidR="359D85C3" w:rsidRPr="00DA2A6F" w:rsidRDefault="359D85C3" w:rsidP="0D9A440D">
      <w:pPr>
        <w:spacing w:line="257" w:lineRule="auto"/>
        <w:rPr>
          <w:rFonts w:ascii="Times New Roman" w:eastAsia="Times New Roman" w:hAnsi="Times New Roman" w:cs="Times New Roman"/>
          <w:color w:val="FF0000"/>
          <w:sz w:val="24"/>
          <w:szCs w:val="24"/>
          <w:highlight w:val="cyan"/>
        </w:rPr>
      </w:pPr>
      <w:r w:rsidRPr="00C95537">
        <w:rPr>
          <w:rFonts w:ascii="Times New Roman" w:eastAsia="Times New Roman" w:hAnsi="Times New Roman" w:cs="Times New Roman"/>
          <w:sz w:val="24"/>
          <w:szCs w:val="24"/>
          <w:highlight w:val="magenta"/>
        </w:rPr>
        <w:t xml:space="preserve">APM Capital is licensed by the Abu Dhabi Global Market (ADGM), UAE under license number </w:t>
      </w:r>
      <w:r w:rsidRPr="00C95537">
        <w:rPr>
          <w:rFonts w:ascii="Times New Roman" w:eastAsia="Times New Roman" w:hAnsi="Times New Roman" w:cs="Times New Roman"/>
          <w:strike/>
          <w:color w:val="FF0000"/>
          <w:sz w:val="24"/>
          <w:szCs w:val="24"/>
          <w:highlight w:val="magenta"/>
        </w:rPr>
        <w:t>---</w:t>
      </w:r>
      <w:r w:rsidRPr="00C95537">
        <w:rPr>
          <w:rFonts w:ascii="Times New Roman" w:eastAsia="Times New Roman" w:hAnsi="Times New Roman" w:cs="Times New Roman"/>
          <w:color w:val="FF0000"/>
          <w:sz w:val="24"/>
          <w:szCs w:val="24"/>
          <w:highlight w:val="magenta"/>
        </w:rPr>
        <w:t xml:space="preserve"> </w:t>
      </w:r>
      <w:r w:rsidRPr="00C95537">
        <w:rPr>
          <w:rFonts w:ascii="Times New Roman" w:eastAsia="Times New Roman" w:hAnsi="Times New Roman" w:cs="Times New Roman"/>
          <w:sz w:val="24"/>
          <w:szCs w:val="24"/>
          <w:highlight w:val="magenta"/>
        </w:rPr>
        <w:t xml:space="preserve">and regulated by Financial Services Regulatory Authority (FSRA). </w:t>
      </w:r>
      <w:r w:rsidRPr="00C95537">
        <w:rPr>
          <w:rFonts w:ascii="Times New Roman" w:eastAsia="Times New Roman" w:hAnsi="Times New Roman" w:cs="Times New Roman"/>
          <w:color w:val="FF0000"/>
          <w:sz w:val="24"/>
          <w:szCs w:val="24"/>
          <w:highlight w:val="magenta"/>
        </w:rPr>
        <w:t>&lt;Can we add our license number&gt;</w:t>
      </w:r>
      <w:r w:rsidR="00DA2A6F">
        <w:rPr>
          <w:rFonts w:ascii="Times New Roman" w:eastAsia="Times New Roman" w:hAnsi="Times New Roman" w:cs="Times New Roman"/>
          <w:color w:val="FF0000"/>
          <w:sz w:val="24"/>
          <w:szCs w:val="24"/>
        </w:rPr>
        <w:t xml:space="preserve"> </w:t>
      </w:r>
      <w:r w:rsidR="00DA2A6F" w:rsidRPr="00DA2A6F">
        <w:rPr>
          <w:rFonts w:ascii="Times New Roman" w:eastAsia="Times New Roman" w:hAnsi="Times New Roman" w:cs="Times New Roman"/>
          <w:color w:val="FF0000"/>
          <w:sz w:val="24"/>
          <w:szCs w:val="24"/>
          <w:highlight w:val="cyan"/>
        </w:rPr>
        <w:t>Their license number is in the footer, please add where the 2 dashes are i.e:</w:t>
      </w:r>
    </w:p>
    <w:p w14:paraId="1BA7E184" w14:textId="7A59CA51" w:rsidR="00DA2A6F" w:rsidRPr="00DA2A6F" w:rsidRDefault="00DA2A6F" w:rsidP="0D9A440D">
      <w:pPr>
        <w:spacing w:line="257" w:lineRule="auto"/>
        <w:rPr>
          <w:color w:val="000000" w:themeColor="text1"/>
        </w:rPr>
      </w:pPr>
      <w:r w:rsidRPr="00DA2A6F">
        <w:rPr>
          <w:rFonts w:ascii="Times New Roman" w:eastAsia="Times New Roman" w:hAnsi="Times New Roman" w:cs="Times New Roman"/>
          <w:color w:val="000000" w:themeColor="text1"/>
          <w:sz w:val="24"/>
          <w:szCs w:val="24"/>
          <w:highlight w:val="cyan"/>
        </w:rPr>
        <w:t xml:space="preserve">APM Capital is licensed by the Abu Dhabi Global Market (ADGM), UAE under license number </w:t>
      </w:r>
      <w:r w:rsidRPr="00DA2A6F">
        <w:rPr>
          <w:rFonts w:ascii="Open Sans" w:hAnsi="Open Sans" w:cs="Open Sans"/>
          <w:color w:val="000000" w:themeColor="text1"/>
          <w:sz w:val="21"/>
          <w:szCs w:val="21"/>
          <w:highlight w:val="cyan"/>
          <w:shd w:val="clear" w:color="auto" w:fill="222222"/>
        </w:rPr>
        <w:t>200034</w:t>
      </w:r>
      <w:r w:rsidRPr="00DA2A6F">
        <w:rPr>
          <w:rFonts w:ascii="Open Sans" w:hAnsi="Open Sans" w:cs="Open Sans"/>
          <w:color w:val="000000" w:themeColor="text1"/>
          <w:sz w:val="21"/>
          <w:szCs w:val="21"/>
          <w:highlight w:val="cyan"/>
          <w:shd w:val="clear" w:color="auto" w:fill="222222"/>
        </w:rPr>
        <w:t xml:space="preserve"> </w:t>
      </w:r>
      <w:r w:rsidRPr="00DA2A6F">
        <w:rPr>
          <w:rFonts w:ascii="Times New Roman" w:eastAsia="Times New Roman" w:hAnsi="Times New Roman" w:cs="Times New Roman"/>
          <w:color w:val="000000" w:themeColor="text1"/>
          <w:sz w:val="24"/>
          <w:szCs w:val="24"/>
          <w:highlight w:val="cyan"/>
        </w:rPr>
        <w:t>and regulated by Financial Services Regulatory Authority (FSRA).</w:t>
      </w:r>
    </w:p>
    <w:p w14:paraId="3781570B" w14:textId="242309DB" w:rsidR="359D85C3" w:rsidRDefault="359D85C3" w:rsidP="0D9A440D">
      <w:pPr>
        <w:spacing w:line="257" w:lineRule="auto"/>
      </w:pPr>
      <w:r w:rsidRPr="0D9A440D">
        <w:rPr>
          <w:rFonts w:ascii="Times New Roman" w:eastAsia="Times New Roman" w:hAnsi="Times New Roman" w:cs="Times New Roman"/>
          <w:b/>
          <w:bCs/>
          <w:sz w:val="24"/>
          <w:szCs w:val="24"/>
        </w:rPr>
        <w:t>Reliable and Trustworthy</w:t>
      </w:r>
    </w:p>
    <w:p w14:paraId="3B6E5F7C" w14:textId="66DBDF49" w:rsidR="359D85C3" w:rsidRDefault="359D85C3" w:rsidP="0D9A440D">
      <w:pPr>
        <w:spacing w:line="257" w:lineRule="auto"/>
      </w:pPr>
      <w:r w:rsidRPr="0D9A440D">
        <w:rPr>
          <w:rFonts w:ascii="Times New Roman" w:eastAsia="Times New Roman" w:hAnsi="Times New Roman" w:cs="Times New Roman"/>
          <w:sz w:val="24"/>
          <w:szCs w:val="24"/>
        </w:rPr>
        <w:t xml:space="preserve">APM Capital is committed to </w:t>
      </w:r>
      <w:r w:rsidRPr="0D9A440D">
        <w:rPr>
          <w:rFonts w:ascii="Times New Roman" w:eastAsia="Times New Roman" w:hAnsi="Times New Roman" w:cs="Times New Roman"/>
          <w:strike/>
          <w:color w:val="FF0000"/>
          <w:sz w:val="24"/>
          <w:szCs w:val="24"/>
        </w:rPr>
        <w:t>establish</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z w:val="24"/>
          <w:szCs w:val="24"/>
        </w:rPr>
        <w:t xml:space="preserve">long-term client relationship and has </w:t>
      </w:r>
      <w:r w:rsidRPr="0D9A440D">
        <w:rPr>
          <w:rFonts w:ascii="Times New Roman" w:eastAsia="Times New Roman" w:hAnsi="Times New Roman" w:cs="Times New Roman"/>
          <w:strike/>
          <w:color w:val="FF0000"/>
          <w:sz w:val="24"/>
          <w:szCs w:val="24"/>
        </w:rPr>
        <w:t>deployed</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z w:val="24"/>
          <w:szCs w:val="24"/>
        </w:rPr>
        <w:t xml:space="preserve">a team of highly experienced and well-known experts </w:t>
      </w:r>
      <w:r w:rsidRPr="0D9A440D">
        <w:rPr>
          <w:rFonts w:ascii="Times New Roman" w:eastAsia="Times New Roman" w:hAnsi="Times New Roman" w:cs="Times New Roman"/>
          <w:strike/>
          <w:color w:val="FF0000"/>
          <w:sz w:val="24"/>
          <w:szCs w:val="24"/>
        </w:rPr>
        <w:t>of</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z w:val="24"/>
          <w:szCs w:val="24"/>
        </w:rPr>
        <w:t xml:space="preserve">the field - whose dedication and client-first approach have garnered them </w:t>
      </w:r>
      <w:r w:rsidRPr="0D9A440D">
        <w:rPr>
          <w:rFonts w:ascii="Times New Roman" w:eastAsia="Times New Roman" w:hAnsi="Times New Roman" w:cs="Times New Roman"/>
          <w:strike/>
          <w:color w:val="FF0000"/>
          <w:sz w:val="24"/>
          <w:szCs w:val="24"/>
        </w:rPr>
        <w:t>'The Trustworthy' badge.</w:t>
      </w:r>
    </w:p>
    <w:p w14:paraId="38639A96" w14:textId="742E844B" w:rsidR="359D85C3" w:rsidRDefault="359D85C3" w:rsidP="0D9A440D">
      <w:pPr>
        <w:spacing w:line="257" w:lineRule="auto"/>
      </w:pPr>
      <w:r w:rsidRPr="00C95537">
        <w:rPr>
          <w:rFonts w:ascii="Times New Roman" w:eastAsia="Times New Roman" w:hAnsi="Times New Roman" w:cs="Times New Roman"/>
          <w:sz w:val="24"/>
          <w:szCs w:val="24"/>
          <w:highlight w:val="magenta"/>
        </w:rPr>
        <w:t>APM Capital is committed to establishing long-term client relationship and has built a team of highly experienced experts. Our team’s foundation is built on a client-first approach.</w:t>
      </w:r>
    </w:p>
    <w:p w14:paraId="53158373" w14:textId="4398A8F9" w:rsidR="359D85C3" w:rsidRDefault="359D85C3" w:rsidP="0D9A440D">
      <w:pPr>
        <w:spacing w:line="257" w:lineRule="auto"/>
      </w:pPr>
      <w:r w:rsidRPr="0D9A440D">
        <w:rPr>
          <w:rFonts w:ascii="Times New Roman" w:eastAsia="Times New Roman" w:hAnsi="Times New Roman" w:cs="Times New Roman"/>
          <w:b/>
          <w:bCs/>
          <w:sz w:val="24"/>
          <w:szCs w:val="24"/>
        </w:rPr>
        <w:t>At Your Disposal</w:t>
      </w:r>
    </w:p>
    <w:p w14:paraId="5C409654" w14:textId="25079EE2" w:rsidR="359D85C3" w:rsidRDefault="359D85C3" w:rsidP="0D9A440D">
      <w:pPr>
        <w:spacing w:line="257" w:lineRule="auto"/>
      </w:pPr>
      <w:r w:rsidRPr="0D9A440D">
        <w:rPr>
          <w:rFonts w:ascii="Times New Roman" w:eastAsia="Times New Roman" w:hAnsi="Times New Roman" w:cs="Times New Roman"/>
          <w:sz w:val="24"/>
          <w:szCs w:val="24"/>
        </w:rPr>
        <w:t xml:space="preserve">We want you to succeed </w:t>
      </w:r>
      <w:r w:rsidRPr="0D9A440D">
        <w:rPr>
          <w:rFonts w:ascii="Times New Roman" w:eastAsia="Times New Roman" w:hAnsi="Times New Roman" w:cs="Times New Roman"/>
          <w:strike/>
          <w:color w:val="FF0000"/>
          <w:sz w:val="24"/>
          <w:szCs w:val="24"/>
        </w:rPr>
        <w:t>and hence</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z w:val="24"/>
          <w:szCs w:val="24"/>
        </w:rPr>
        <w:t>provide a vast range of educational resources at your</w:t>
      </w:r>
      <w:r w:rsidRPr="0D9A440D">
        <w:rPr>
          <w:rFonts w:ascii="Times New Roman" w:eastAsia="Times New Roman" w:hAnsi="Times New Roman" w:cs="Times New Roman"/>
          <w:strike/>
          <w:color w:val="FF0000"/>
          <w:sz w:val="24"/>
          <w:szCs w:val="24"/>
        </w:rPr>
        <w:t xml:space="preserve"> finger-tips</w:t>
      </w:r>
      <w:r w:rsidRPr="0D9A440D">
        <w:rPr>
          <w:rFonts w:ascii="Times New Roman" w:eastAsia="Times New Roman" w:hAnsi="Times New Roman" w:cs="Times New Roman"/>
          <w:sz w:val="24"/>
          <w:szCs w:val="24"/>
        </w:rPr>
        <w:t xml:space="preserve">. We value your time </w:t>
      </w:r>
      <w:r w:rsidRPr="0D9A440D">
        <w:rPr>
          <w:rFonts w:ascii="Times New Roman" w:eastAsia="Times New Roman" w:hAnsi="Times New Roman" w:cs="Times New Roman"/>
          <w:strike/>
          <w:color w:val="FF0000"/>
          <w:sz w:val="24"/>
          <w:szCs w:val="24"/>
        </w:rPr>
        <w:t>and</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z w:val="24"/>
          <w:szCs w:val="24"/>
        </w:rPr>
        <w:t xml:space="preserve">we have dedicated ourselves to provide you with the support you ever need, 24 </w:t>
      </w:r>
      <w:r w:rsidRPr="0D9A440D">
        <w:rPr>
          <w:rFonts w:ascii="Times New Roman" w:eastAsia="Times New Roman" w:hAnsi="Times New Roman" w:cs="Times New Roman"/>
          <w:strike/>
          <w:color w:val="FF0000"/>
          <w:sz w:val="24"/>
          <w:szCs w:val="24"/>
        </w:rPr>
        <w:t>x</w:t>
      </w:r>
      <w:r w:rsidRPr="0D9A440D">
        <w:rPr>
          <w:rFonts w:ascii="Times New Roman" w:eastAsia="Times New Roman" w:hAnsi="Times New Roman" w:cs="Times New Roman"/>
          <w:color w:val="FF0000"/>
          <w:sz w:val="24"/>
          <w:szCs w:val="24"/>
        </w:rPr>
        <w:t xml:space="preserve"> 7!</w:t>
      </w:r>
    </w:p>
    <w:p w14:paraId="4024C388" w14:textId="6F81DF2C" w:rsidR="359D85C3" w:rsidRDefault="359D85C3">
      <w:r w:rsidRPr="00C95537">
        <w:rPr>
          <w:rFonts w:ascii="Calibri" w:eastAsia="Calibri" w:hAnsi="Calibri" w:cs="Calibri"/>
          <w:highlight w:val="magenta"/>
        </w:rPr>
        <w:t xml:space="preserve">We want you to succeed. </w:t>
      </w:r>
      <w:r w:rsidRPr="00C95537">
        <w:rPr>
          <w:rFonts w:ascii="Calibri" w:eastAsia="Calibri" w:hAnsi="Calibri" w:cs="Calibri"/>
          <w:i/>
          <w:iCs/>
          <w:highlight w:val="magenta"/>
        </w:rPr>
        <w:t>We provide a vast range of educational resources at your fingertips</w:t>
      </w:r>
      <w:r w:rsidRPr="00C95537">
        <w:rPr>
          <w:rFonts w:ascii="Calibri" w:eastAsia="Calibri" w:hAnsi="Calibri" w:cs="Calibri"/>
          <w:highlight w:val="magenta"/>
        </w:rPr>
        <w:t>. We value your time, we have dedicated ourselves to provide you with all the support you ever need, 24/5.</w:t>
      </w:r>
    </w:p>
    <w:p w14:paraId="3D001C12" w14:textId="7F311ABA" w:rsidR="359D85C3" w:rsidRDefault="359D85C3">
      <w:r>
        <w:br/>
      </w:r>
      <w:r w:rsidRPr="0D9A440D">
        <w:rPr>
          <w:rFonts w:ascii="Calibri" w:eastAsia="Calibri" w:hAnsi="Calibri" w:cs="Calibri"/>
          <w:b/>
          <w:bCs/>
        </w:rPr>
        <w:t>Segregated Accounts</w:t>
      </w:r>
    </w:p>
    <w:p w14:paraId="31F81D00" w14:textId="12B0500C" w:rsidR="359D85C3" w:rsidRDefault="359D85C3">
      <w:r w:rsidRPr="0D9A440D">
        <w:rPr>
          <w:rFonts w:ascii="Calibri" w:eastAsia="Calibri" w:hAnsi="Calibri" w:cs="Calibri"/>
          <w:b/>
          <w:bCs/>
        </w:rPr>
        <w:t xml:space="preserve"> </w:t>
      </w:r>
    </w:p>
    <w:p w14:paraId="1114F63B" w14:textId="6DADCEBD" w:rsidR="359D85C3" w:rsidRDefault="359D85C3" w:rsidP="0D9A440D">
      <w:pPr>
        <w:spacing w:line="257" w:lineRule="auto"/>
      </w:pPr>
      <w:r w:rsidRPr="0D9A440D">
        <w:rPr>
          <w:rFonts w:ascii="Times New Roman" w:eastAsia="Times New Roman" w:hAnsi="Times New Roman" w:cs="Times New Roman"/>
          <w:strike/>
          <w:color w:val="FF0000"/>
          <w:sz w:val="24"/>
          <w:szCs w:val="24"/>
        </w:rPr>
        <w:lastRenderedPageBreak/>
        <w:t>Investor’s money is kept in</w:t>
      </w:r>
      <w:r w:rsidRPr="0D9A440D">
        <w:rPr>
          <w:rFonts w:ascii="Times New Roman" w:eastAsia="Times New Roman" w:hAnsi="Times New Roman" w:cs="Times New Roman"/>
          <w:sz w:val="24"/>
          <w:szCs w:val="24"/>
        </w:rPr>
        <w:t xml:space="preserve"> segregated accounts with top-tier banks </w:t>
      </w:r>
      <w:r w:rsidRPr="0D9A440D">
        <w:rPr>
          <w:rFonts w:ascii="Times New Roman" w:eastAsia="Times New Roman" w:hAnsi="Times New Roman" w:cs="Times New Roman"/>
          <w:strike/>
          <w:color w:val="FF0000"/>
          <w:sz w:val="24"/>
          <w:szCs w:val="24"/>
        </w:rPr>
        <w:t>that cannot be claimed by creditors or used by us</w:t>
      </w:r>
      <w:r w:rsidRPr="0D9A440D">
        <w:rPr>
          <w:rFonts w:ascii="Times New Roman" w:eastAsia="Times New Roman" w:hAnsi="Times New Roman" w:cs="Times New Roman"/>
          <w:sz w:val="24"/>
          <w:szCs w:val="24"/>
        </w:rPr>
        <w:t>. Account base currencies are available in AED and USD.</w:t>
      </w:r>
    </w:p>
    <w:p w14:paraId="3BAE996E" w14:textId="7860B14B" w:rsidR="359D85C3" w:rsidRDefault="359D85C3" w:rsidP="0D9A440D">
      <w:pPr>
        <w:spacing w:line="257" w:lineRule="auto"/>
      </w:pPr>
      <w:r w:rsidRPr="00C95537">
        <w:rPr>
          <w:rFonts w:ascii="Times New Roman" w:eastAsia="Times New Roman" w:hAnsi="Times New Roman" w:cs="Times New Roman"/>
          <w:sz w:val="24"/>
          <w:szCs w:val="24"/>
          <w:highlight w:val="magenta"/>
        </w:rPr>
        <w:t>All client funds are kept in segregated bank accounts with top-tier banks with restricted access. Account base currencies are available in AED and USD.</w:t>
      </w:r>
      <w:r w:rsidRPr="0D9A440D">
        <w:rPr>
          <w:rFonts w:ascii="Times New Roman" w:eastAsia="Times New Roman" w:hAnsi="Times New Roman" w:cs="Times New Roman"/>
          <w:sz w:val="24"/>
          <w:szCs w:val="24"/>
        </w:rPr>
        <w:t xml:space="preserve"> </w:t>
      </w:r>
    </w:p>
    <w:p w14:paraId="474B98D5" w14:textId="3762AB3C" w:rsidR="359D85C3" w:rsidRDefault="359D85C3">
      <w:r w:rsidRPr="0D9A440D">
        <w:rPr>
          <w:rFonts w:ascii="Calibri" w:eastAsia="Calibri" w:hAnsi="Calibri" w:cs="Calibri"/>
          <w:b/>
          <w:bCs/>
          <w:strike/>
          <w:color w:val="FF0000"/>
        </w:rPr>
        <w:t>Transparency Policy</w:t>
      </w:r>
    </w:p>
    <w:p w14:paraId="72E1E545" w14:textId="36ADC89A" w:rsidR="359D85C3" w:rsidRDefault="359D85C3">
      <w:r w:rsidRPr="0D9A440D">
        <w:rPr>
          <w:rFonts w:ascii="Calibri" w:eastAsia="Calibri" w:hAnsi="Calibri" w:cs="Calibri"/>
          <w:b/>
          <w:bCs/>
        </w:rPr>
        <w:t xml:space="preserve"> </w:t>
      </w:r>
    </w:p>
    <w:p w14:paraId="1D6FCC16" w14:textId="5ECCB40D" w:rsidR="359D85C3" w:rsidRDefault="359D85C3" w:rsidP="0D9A440D">
      <w:pPr>
        <w:spacing w:line="257" w:lineRule="auto"/>
      </w:pPr>
      <w:r w:rsidRPr="0D9A440D">
        <w:rPr>
          <w:rFonts w:ascii="Times New Roman" w:eastAsia="Times New Roman" w:hAnsi="Times New Roman" w:cs="Times New Roman"/>
          <w:strike/>
          <w:color w:val="FF0000"/>
          <w:sz w:val="24"/>
          <w:szCs w:val="24"/>
        </w:rPr>
        <w:t>Our Transparency Policy ensures that our clients receive a transparent price feed with lowest latency, instantaneous order execution, transparent liquidity, transparent historical data and transparent market information at all times.</w:t>
      </w:r>
    </w:p>
    <w:p w14:paraId="0C362BF2" w14:textId="209EFDC6" w:rsidR="359D85C3" w:rsidRDefault="359D85C3" w:rsidP="0D9A440D">
      <w:pPr>
        <w:spacing w:line="257" w:lineRule="auto"/>
      </w:pPr>
      <w:r w:rsidRPr="00C95537">
        <w:rPr>
          <w:rFonts w:ascii="Times New Roman" w:eastAsia="Times New Roman" w:hAnsi="Times New Roman" w:cs="Times New Roman"/>
          <w:sz w:val="24"/>
          <w:szCs w:val="24"/>
          <w:highlight w:val="green"/>
        </w:rPr>
        <w:t>We need to look at this</w:t>
      </w:r>
    </w:p>
    <w:p w14:paraId="75C6ABC3" w14:textId="63B1C16C" w:rsidR="359D85C3" w:rsidRDefault="359D85C3" w:rsidP="0D9A440D">
      <w:pPr>
        <w:spacing w:line="257" w:lineRule="auto"/>
      </w:pPr>
      <w:r w:rsidRPr="0D9A440D">
        <w:rPr>
          <w:rFonts w:ascii="Times New Roman" w:eastAsia="Times New Roman" w:hAnsi="Times New Roman" w:cs="Times New Roman"/>
          <w:b/>
          <w:bCs/>
          <w:sz w:val="24"/>
          <w:szCs w:val="24"/>
        </w:rPr>
        <w:t>Negative Balance Protection</w:t>
      </w:r>
    </w:p>
    <w:p w14:paraId="7D1EB282" w14:textId="62FAC174" w:rsidR="359D85C3" w:rsidRDefault="359D85C3" w:rsidP="0D9A440D">
      <w:pPr>
        <w:spacing w:line="257" w:lineRule="auto"/>
      </w:pPr>
      <w:r w:rsidRPr="0D9A440D">
        <w:rPr>
          <w:rFonts w:ascii="Times New Roman" w:eastAsia="Times New Roman" w:hAnsi="Times New Roman" w:cs="Times New Roman"/>
          <w:strike/>
          <w:color w:val="FF0000"/>
          <w:sz w:val="24"/>
          <w:szCs w:val="24"/>
        </w:rPr>
        <w:t>Through the use of an</w:t>
      </w:r>
      <w:r w:rsidRPr="0D9A440D">
        <w:rPr>
          <w:rFonts w:ascii="Times New Roman" w:eastAsia="Times New Roman" w:hAnsi="Times New Roman" w:cs="Times New Roman"/>
          <w:color w:val="FF0000"/>
          <w:sz w:val="24"/>
          <w:szCs w:val="24"/>
        </w:rPr>
        <w:t xml:space="preserve"> </w:t>
      </w:r>
      <w:r w:rsidRPr="0D9A440D">
        <w:rPr>
          <w:rFonts w:ascii="Times New Roman" w:eastAsia="Times New Roman" w:hAnsi="Times New Roman" w:cs="Times New Roman"/>
          <w:sz w:val="24"/>
          <w:szCs w:val="24"/>
        </w:rPr>
        <w:t>automated transaction monitoring and risk management system, the account of an APM Capital's client will never be allowed to reach negative balance.</w:t>
      </w:r>
    </w:p>
    <w:p w14:paraId="05BDD760" w14:textId="2EEE8BAB" w:rsidR="359D85C3" w:rsidRDefault="359D85C3" w:rsidP="0D9A440D">
      <w:pPr>
        <w:spacing w:line="257" w:lineRule="auto"/>
      </w:pPr>
      <w:r w:rsidRPr="00C95537">
        <w:rPr>
          <w:rFonts w:ascii="Times New Roman" w:eastAsia="Times New Roman" w:hAnsi="Times New Roman" w:cs="Times New Roman"/>
          <w:sz w:val="24"/>
          <w:szCs w:val="24"/>
          <w:highlight w:val="magenta"/>
        </w:rPr>
        <w:t>Using automated transaction monitoring and risk management systems, client accounts will never be allowed to reach negative balance.</w:t>
      </w:r>
      <w:r w:rsidRPr="0D9A440D">
        <w:rPr>
          <w:rFonts w:ascii="Times New Roman" w:eastAsia="Times New Roman" w:hAnsi="Times New Roman" w:cs="Times New Roman"/>
          <w:sz w:val="24"/>
          <w:szCs w:val="24"/>
        </w:rPr>
        <w:t xml:space="preserve">  </w:t>
      </w:r>
    </w:p>
    <w:p w14:paraId="2CB34122" w14:textId="7F21129C"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7CB96A59" w14:textId="3857C655" w:rsidR="7F4C3660" w:rsidRDefault="7F4C3660" w:rsidP="0D9A440D">
      <w:pPr>
        <w:spacing w:line="257" w:lineRule="auto"/>
      </w:pPr>
      <w:r>
        <w:rPr>
          <w:noProof/>
        </w:rPr>
        <w:drawing>
          <wp:inline distT="0" distB="0" distL="0" distR="0" wp14:anchorId="0ECA7EFC" wp14:editId="4C27CE16">
            <wp:extent cx="4429125" cy="1409700"/>
            <wp:effectExtent l="0" t="0" r="0" b="0"/>
            <wp:docPr id="2028117588" name="Picture 202811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429125" cy="1409700"/>
                    </a:xfrm>
                    <a:prstGeom prst="rect">
                      <a:avLst/>
                    </a:prstGeom>
                  </pic:spPr>
                </pic:pic>
              </a:graphicData>
            </a:graphic>
          </wp:inline>
        </w:drawing>
      </w:r>
    </w:p>
    <w:p w14:paraId="78A9ABE0" w14:textId="2751AB75" w:rsidR="359D85C3" w:rsidRDefault="359D85C3" w:rsidP="0D9A440D">
      <w:pPr>
        <w:spacing w:line="257" w:lineRule="auto"/>
      </w:pPr>
      <w:r w:rsidRPr="0D9A440D">
        <w:rPr>
          <w:rFonts w:ascii="Times New Roman" w:eastAsia="Times New Roman" w:hAnsi="Times New Roman" w:cs="Times New Roman"/>
          <w:strike/>
          <w:color w:val="FF0000"/>
          <w:sz w:val="24"/>
          <w:szCs w:val="24"/>
        </w:rPr>
        <w:t>REQUEST A CALL BACK</w:t>
      </w:r>
    </w:p>
    <w:p w14:paraId="74F06F85" w14:textId="77626F90" w:rsidR="359D85C3" w:rsidRDefault="359D85C3">
      <w:r w:rsidRPr="0D9A440D">
        <w:rPr>
          <w:rFonts w:ascii="Calibri" w:eastAsia="Calibri" w:hAnsi="Calibri" w:cs="Calibri"/>
          <w:strike/>
          <w:color w:val="FF0000"/>
        </w:rPr>
        <w:t>Would you like to speak to one of our relationship managers over the phone? Just submit your details and we will get in touch shortly</w:t>
      </w:r>
      <w:r w:rsidRPr="0D9A440D">
        <w:rPr>
          <w:rFonts w:ascii="Calibri" w:eastAsia="Calibri" w:hAnsi="Calibri" w:cs="Calibri"/>
          <w:color w:val="000000" w:themeColor="text1"/>
        </w:rPr>
        <w:t xml:space="preserve">. </w:t>
      </w:r>
      <w:r w:rsidRPr="0D9A440D">
        <w:rPr>
          <w:rFonts w:ascii="Calibri" w:eastAsia="Calibri" w:hAnsi="Calibri" w:cs="Calibri"/>
          <w:strike/>
          <w:color w:val="FF0000"/>
        </w:rPr>
        <w:t>You can also send an email to us if you prefer.</w:t>
      </w:r>
    </w:p>
    <w:p w14:paraId="0D9C604C" w14:textId="6468D46B" w:rsidR="359D85C3" w:rsidRDefault="359D85C3">
      <w:r w:rsidRPr="0D9A440D">
        <w:rPr>
          <w:rFonts w:ascii="Calibri" w:eastAsia="Calibri" w:hAnsi="Calibri" w:cs="Calibri"/>
        </w:rPr>
        <w:t xml:space="preserve"> </w:t>
      </w:r>
    </w:p>
    <w:p w14:paraId="09D4E4C3" w14:textId="59697E12" w:rsidR="359D85C3" w:rsidRPr="00C95537" w:rsidRDefault="359D85C3" w:rsidP="0D9A440D">
      <w:pPr>
        <w:spacing w:line="257" w:lineRule="auto"/>
        <w:rPr>
          <w:highlight w:val="magenta"/>
        </w:rPr>
      </w:pPr>
      <w:r w:rsidRPr="00C95537">
        <w:rPr>
          <w:rFonts w:ascii="Times New Roman" w:eastAsia="Times New Roman" w:hAnsi="Times New Roman" w:cs="Times New Roman"/>
          <w:sz w:val="24"/>
          <w:szCs w:val="24"/>
          <w:highlight w:val="magenta"/>
        </w:rPr>
        <w:t>Request a call back</w:t>
      </w:r>
    </w:p>
    <w:p w14:paraId="3666CF1D" w14:textId="682EE50F" w:rsidR="359D85C3" w:rsidRDefault="359D85C3" w:rsidP="0D9A440D">
      <w:pPr>
        <w:spacing w:line="257" w:lineRule="auto"/>
      </w:pPr>
      <w:r w:rsidRPr="00C95537">
        <w:rPr>
          <w:rFonts w:ascii="Times New Roman" w:eastAsia="Times New Roman" w:hAnsi="Times New Roman" w:cs="Times New Roman"/>
          <w:sz w:val="24"/>
          <w:szCs w:val="24"/>
          <w:highlight w:val="magenta"/>
        </w:rPr>
        <w:t>We are always here to help. If you would like to speak to one of our relationship managers over the phone, simply fill in your details in the form below, and we will get in touch with you shortly.</w:t>
      </w:r>
      <w:r w:rsidRPr="0D9A440D">
        <w:rPr>
          <w:rFonts w:ascii="Times New Roman" w:eastAsia="Times New Roman" w:hAnsi="Times New Roman" w:cs="Times New Roman"/>
          <w:sz w:val="24"/>
          <w:szCs w:val="24"/>
        </w:rPr>
        <w:t xml:space="preserve"> </w:t>
      </w:r>
    </w:p>
    <w:p w14:paraId="2256684A" w14:textId="03E6ACD6" w:rsidR="359D85C3" w:rsidRDefault="359D85C3" w:rsidP="0D9A440D">
      <w:pPr>
        <w:spacing w:line="257" w:lineRule="auto"/>
      </w:pPr>
      <w:r w:rsidRPr="0D9A440D">
        <w:rPr>
          <w:rFonts w:ascii="Times New Roman" w:eastAsia="Times New Roman" w:hAnsi="Times New Roman" w:cs="Times New Roman"/>
          <w:sz w:val="24"/>
          <w:szCs w:val="24"/>
        </w:rPr>
        <w:t xml:space="preserve"> </w:t>
      </w:r>
      <w:r w:rsidR="4547FB1D">
        <w:rPr>
          <w:noProof/>
        </w:rPr>
        <w:drawing>
          <wp:inline distT="0" distB="0" distL="0" distR="0" wp14:anchorId="52770DF6" wp14:editId="1A6B80C1">
            <wp:extent cx="2028825" cy="609600"/>
            <wp:effectExtent l="0" t="0" r="0" b="0"/>
            <wp:docPr id="1351621032" name="Picture 13516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28825" cy="609600"/>
                    </a:xfrm>
                    <a:prstGeom prst="rect">
                      <a:avLst/>
                    </a:prstGeom>
                  </pic:spPr>
                </pic:pic>
              </a:graphicData>
            </a:graphic>
          </wp:inline>
        </w:drawing>
      </w:r>
    </w:p>
    <w:p w14:paraId="6AD035DE" w14:textId="2D993AFF" w:rsidR="0D9A440D" w:rsidRDefault="0D9A440D" w:rsidP="0D9A440D">
      <w:pPr>
        <w:spacing w:line="257" w:lineRule="auto"/>
      </w:pPr>
    </w:p>
    <w:p w14:paraId="4603E773" w14:textId="1070DAC5" w:rsidR="359D85C3" w:rsidRDefault="359D85C3" w:rsidP="0D9A440D">
      <w:pPr>
        <w:spacing w:line="257" w:lineRule="auto"/>
        <w:rPr>
          <w:rFonts w:ascii="Times New Roman" w:eastAsia="Times New Roman" w:hAnsi="Times New Roman" w:cs="Times New Roman"/>
          <w:sz w:val="24"/>
          <w:szCs w:val="24"/>
        </w:rPr>
      </w:pPr>
      <w:r w:rsidRPr="0D9A440D">
        <w:rPr>
          <w:rFonts w:ascii="Times New Roman" w:eastAsia="Times New Roman" w:hAnsi="Times New Roman" w:cs="Times New Roman"/>
          <w:sz w:val="24"/>
          <w:szCs w:val="24"/>
        </w:rPr>
        <w:t>Can we link up our social media to these links – if we don’t have links can we get the buttons removed</w:t>
      </w:r>
    </w:p>
    <w:p w14:paraId="54857229" w14:textId="3395F398" w:rsidR="00C95537" w:rsidRDefault="00C95537" w:rsidP="0D9A440D">
      <w:pPr>
        <w:spacing w:line="257" w:lineRule="auto"/>
      </w:pPr>
      <w:r w:rsidRPr="00C95537">
        <w:rPr>
          <w:rFonts w:ascii="Times New Roman" w:eastAsia="Times New Roman" w:hAnsi="Times New Roman" w:cs="Times New Roman"/>
          <w:sz w:val="24"/>
          <w:szCs w:val="24"/>
          <w:highlight w:val="magenta"/>
        </w:rPr>
        <w:t>Just linked in</w:t>
      </w:r>
    </w:p>
    <w:p w14:paraId="14724940" w14:textId="04A7DEC0" w:rsidR="359D85C3" w:rsidRPr="00944BEB" w:rsidRDefault="359D85C3" w:rsidP="0D9A440D">
      <w:pPr>
        <w:spacing w:line="257" w:lineRule="auto"/>
        <w:rPr>
          <w:rFonts w:ascii="Times New Roman" w:eastAsia="Times New Roman" w:hAnsi="Times New Roman" w:cs="Times New Roman"/>
          <w:color w:val="FF0000"/>
          <w:sz w:val="24"/>
          <w:szCs w:val="24"/>
        </w:rPr>
      </w:pPr>
      <w:r w:rsidRPr="00944BEB">
        <w:rPr>
          <w:rFonts w:ascii="Times New Roman" w:eastAsia="Times New Roman" w:hAnsi="Times New Roman" w:cs="Times New Roman"/>
          <w:color w:val="FF0000"/>
          <w:sz w:val="24"/>
          <w:szCs w:val="24"/>
        </w:rPr>
        <w:t xml:space="preserve"> </w:t>
      </w:r>
      <w:r w:rsidR="00944BEB" w:rsidRPr="00944BEB">
        <w:rPr>
          <w:rFonts w:ascii="Times New Roman" w:eastAsia="Times New Roman" w:hAnsi="Times New Roman" w:cs="Times New Roman"/>
          <w:color w:val="FF0000"/>
          <w:sz w:val="24"/>
          <w:szCs w:val="24"/>
          <w:highlight w:val="cyan"/>
        </w:rPr>
        <w:t>You haven’t done this you need to remove facebook and twitter icons.</w:t>
      </w:r>
    </w:p>
    <w:p w14:paraId="2FF4773C" w14:textId="02334614" w:rsidR="00451B16" w:rsidRDefault="00451B16" w:rsidP="0D9A440D">
      <w:pPr>
        <w:spacing w:line="257" w:lineRule="auto"/>
      </w:pPr>
      <w:r w:rsidRPr="00451B16">
        <w:rPr>
          <w:rFonts w:ascii="Times New Roman" w:eastAsia="Times New Roman" w:hAnsi="Times New Roman" w:cs="Times New Roman"/>
          <w:sz w:val="24"/>
          <w:szCs w:val="24"/>
          <w:highlight w:val="magenta"/>
        </w:rPr>
        <w:t>In header for Trading add share trading coming soon.</w:t>
      </w:r>
    </w:p>
    <w:p w14:paraId="30665C3E" w14:textId="579B6EC4" w:rsidR="699E9234" w:rsidRDefault="699E9234" w:rsidP="0D9A440D">
      <w:pPr>
        <w:spacing w:line="257" w:lineRule="auto"/>
      </w:pPr>
      <w:r>
        <w:rPr>
          <w:noProof/>
        </w:rPr>
        <w:drawing>
          <wp:inline distT="0" distB="0" distL="0" distR="0" wp14:anchorId="0B589232" wp14:editId="65606D56">
            <wp:extent cx="4572000" cy="295275"/>
            <wp:effectExtent l="0" t="0" r="0" b="0"/>
            <wp:docPr id="99127348" name="Picture 9912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95275"/>
                    </a:xfrm>
                    <a:prstGeom prst="rect">
                      <a:avLst/>
                    </a:prstGeom>
                  </pic:spPr>
                </pic:pic>
              </a:graphicData>
            </a:graphic>
          </wp:inline>
        </w:drawing>
      </w:r>
    </w:p>
    <w:p w14:paraId="4A077EAF" w14:textId="6D799AF0" w:rsidR="359D85C3" w:rsidRDefault="359D85C3" w:rsidP="0D9A440D">
      <w:pPr>
        <w:spacing w:line="257" w:lineRule="auto"/>
      </w:pPr>
      <w:r w:rsidRPr="0D9A440D">
        <w:rPr>
          <w:rFonts w:ascii="Times New Roman" w:eastAsia="Times New Roman" w:hAnsi="Times New Roman" w:cs="Times New Roman"/>
          <w:sz w:val="24"/>
          <w:szCs w:val="24"/>
        </w:rPr>
        <w:t>Markets – no link</w:t>
      </w:r>
    </w:p>
    <w:p w14:paraId="53E0414B" w14:textId="7CED5312" w:rsidR="359D85C3" w:rsidRDefault="359D85C3" w:rsidP="0D9A440D">
      <w:pPr>
        <w:spacing w:line="257" w:lineRule="auto"/>
      </w:pPr>
      <w:r w:rsidRPr="0D9A440D">
        <w:rPr>
          <w:rFonts w:ascii="Times New Roman" w:eastAsia="Times New Roman" w:hAnsi="Times New Roman" w:cs="Times New Roman"/>
          <w:sz w:val="24"/>
          <w:szCs w:val="24"/>
        </w:rPr>
        <w:t>Trading – Linked</w:t>
      </w:r>
    </w:p>
    <w:p w14:paraId="01D95778" w14:textId="28699112" w:rsidR="359D85C3" w:rsidRDefault="359D85C3" w:rsidP="0D9A440D">
      <w:pPr>
        <w:spacing w:line="257" w:lineRule="auto"/>
      </w:pPr>
      <w:r w:rsidRPr="0D9A440D">
        <w:rPr>
          <w:rFonts w:ascii="Times New Roman" w:eastAsia="Times New Roman" w:hAnsi="Times New Roman" w:cs="Times New Roman"/>
          <w:sz w:val="24"/>
          <w:szCs w:val="24"/>
        </w:rPr>
        <w:t>Platforms - Linked</w:t>
      </w:r>
    </w:p>
    <w:p w14:paraId="17910BB5" w14:textId="0F667F46" w:rsidR="359D85C3" w:rsidRDefault="359D85C3" w:rsidP="0D9A440D">
      <w:pPr>
        <w:spacing w:line="257" w:lineRule="auto"/>
      </w:pPr>
      <w:r w:rsidRPr="0D9A440D">
        <w:rPr>
          <w:rFonts w:ascii="Times New Roman" w:eastAsia="Times New Roman" w:hAnsi="Times New Roman" w:cs="Times New Roman"/>
          <w:sz w:val="24"/>
          <w:szCs w:val="24"/>
        </w:rPr>
        <w:t>Company - Linked</w:t>
      </w:r>
    </w:p>
    <w:p w14:paraId="646F459A" w14:textId="6949D02F" w:rsidR="359D85C3" w:rsidRDefault="359D85C3" w:rsidP="0D9A440D">
      <w:pPr>
        <w:spacing w:line="257" w:lineRule="auto"/>
      </w:pPr>
      <w:r w:rsidRPr="0D9A440D">
        <w:rPr>
          <w:rFonts w:ascii="Times New Roman" w:eastAsia="Times New Roman" w:hAnsi="Times New Roman" w:cs="Times New Roman"/>
          <w:sz w:val="24"/>
          <w:szCs w:val="24"/>
        </w:rPr>
        <w:t>Education - no link</w:t>
      </w:r>
    </w:p>
    <w:p w14:paraId="4399EC1D" w14:textId="5B1949E4" w:rsidR="359D85C3" w:rsidRDefault="359D85C3" w:rsidP="0D9A440D">
      <w:pPr>
        <w:spacing w:line="257" w:lineRule="auto"/>
      </w:pPr>
      <w:r w:rsidRPr="0D9A440D">
        <w:rPr>
          <w:rFonts w:ascii="Times New Roman" w:eastAsia="Times New Roman" w:hAnsi="Times New Roman" w:cs="Times New Roman"/>
          <w:sz w:val="24"/>
          <w:szCs w:val="24"/>
        </w:rPr>
        <w:t>Contact - Linked</w:t>
      </w:r>
    </w:p>
    <w:p w14:paraId="217FD9B8" w14:textId="45069DDF" w:rsidR="359D85C3" w:rsidRDefault="359D85C3" w:rsidP="0D9A440D">
      <w:pPr>
        <w:spacing w:line="257" w:lineRule="auto"/>
      </w:pPr>
      <w:r w:rsidRPr="0D9A440D">
        <w:rPr>
          <w:rFonts w:ascii="Times New Roman" w:eastAsia="Times New Roman" w:hAnsi="Times New Roman" w:cs="Times New Roman"/>
          <w:sz w:val="24"/>
          <w:szCs w:val="24"/>
        </w:rPr>
        <w:t>Either they all get linked or none of them do – should be consistent</w:t>
      </w:r>
    </w:p>
    <w:p w14:paraId="0FF5AA79" w14:textId="624CA037" w:rsidR="359D85C3" w:rsidRDefault="359D85C3" w:rsidP="0D9A440D">
      <w:pPr>
        <w:spacing w:line="257" w:lineRule="auto"/>
      </w:pPr>
      <w:r w:rsidRPr="0D9A440D">
        <w:rPr>
          <w:rFonts w:ascii="Times New Roman" w:eastAsia="Times New Roman" w:hAnsi="Times New Roman" w:cs="Times New Roman"/>
          <w:b/>
          <w:bCs/>
          <w:sz w:val="28"/>
          <w:szCs w:val="28"/>
          <w:u w:val="single"/>
        </w:rPr>
        <w:t>Trading</w:t>
      </w:r>
    </w:p>
    <w:p w14:paraId="2661BCA2" w14:textId="6407505F" w:rsidR="359D85C3" w:rsidRDefault="00B613C8" w:rsidP="0D9A440D">
      <w:pPr>
        <w:spacing w:line="257" w:lineRule="auto"/>
      </w:pPr>
      <w:hyperlink r:id="rId47">
        <w:r w:rsidR="359D85C3" w:rsidRPr="0D9A440D">
          <w:rPr>
            <w:rStyle w:val="Hyperlink"/>
            <w:rFonts w:ascii="Times New Roman" w:eastAsia="Times New Roman" w:hAnsi="Times New Roman" w:cs="Times New Roman"/>
            <w:sz w:val="24"/>
            <w:szCs w:val="24"/>
          </w:rPr>
          <w:t>https://www.apmcapital.ae/trading/</w:t>
        </w:r>
      </w:hyperlink>
    </w:p>
    <w:p w14:paraId="7952221C" w14:textId="74386A7F" w:rsidR="2CEDB3B7" w:rsidRDefault="2CEDB3B7" w:rsidP="0D9A440D">
      <w:pPr>
        <w:spacing w:line="257" w:lineRule="auto"/>
      </w:pPr>
      <w:r>
        <w:rPr>
          <w:noProof/>
        </w:rPr>
        <w:drawing>
          <wp:inline distT="0" distB="0" distL="0" distR="0" wp14:anchorId="133DC2F6" wp14:editId="45BCCCE4">
            <wp:extent cx="4572000" cy="819150"/>
            <wp:effectExtent l="0" t="0" r="0" b="0"/>
            <wp:docPr id="687189836" name="Picture 6871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819150"/>
                    </a:xfrm>
                    <a:prstGeom prst="rect">
                      <a:avLst/>
                    </a:prstGeom>
                  </pic:spPr>
                </pic:pic>
              </a:graphicData>
            </a:graphic>
          </wp:inline>
        </w:drawing>
      </w:r>
    </w:p>
    <w:p w14:paraId="7F4EDB4B" w14:textId="5D166DD8" w:rsidR="359D85C3" w:rsidRDefault="359D85C3" w:rsidP="0D9A440D">
      <w:pPr>
        <w:spacing w:line="257" w:lineRule="auto"/>
      </w:pPr>
      <w:r w:rsidRPr="0D9A440D">
        <w:rPr>
          <w:rFonts w:ascii="Times New Roman" w:eastAsia="Times New Roman" w:hAnsi="Times New Roman" w:cs="Times New Roman"/>
          <w:strike/>
          <w:color w:val="FF0000"/>
          <w:sz w:val="24"/>
          <w:szCs w:val="24"/>
        </w:rPr>
        <w:t>CFD(Contract for DIfferences) CFD Trading CFDs for Beginners CFDs for Professionals CFDs FAQs Share Trading Share Trading for Beginners Share Trading for Professionals Share Trading</w:t>
      </w:r>
    </w:p>
    <w:p w14:paraId="61E45E41" w14:textId="7371AAB1" w:rsidR="359D85C3" w:rsidRDefault="359D85C3" w:rsidP="0D9A440D">
      <w:pPr>
        <w:spacing w:line="257" w:lineRule="auto"/>
      </w:pPr>
      <w:r w:rsidRPr="00451B16">
        <w:rPr>
          <w:rFonts w:ascii="Times New Roman" w:eastAsia="Times New Roman" w:hAnsi="Times New Roman" w:cs="Times New Roman"/>
          <w:sz w:val="24"/>
          <w:szCs w:val="24"/>
          <w:highlight w:val="magenta"/>
        </w:rPr>
        <w:t>A CFD is a Contract for differences. This type of financial instrument allows you to trade an underlying index, share or commodity contract without having to own it. Contact us to find out more about CFD Trading</w:t>
      </w:r>
    </w:p>
    <w:p w14:paraId="764F6F51" w14:textId="52138135" w:rsidR="359D85C3" w:rsidRDefault="359D85C3" w:rsidP="0D9A440D">
      <w:pPr>
        <w:spacing w:line="257" w:lineRule="auto"/>
      </w:pPr>
      <w:r w:rsidRPr="0D9A440D">
        <w:rPr>
          <w:rFonts w:ascii="Times New Roman" w:eastAsia="Times New Roman" w:hAnsi="Times New Roman" w:cs="Times New Roman"/>
          <w:sz w:val="24"/>
          <w:szCs w:val="24"/>
        </w:rPr>
        <w:t xml:space="preserve"> </w:t>
      </w:r>
      <w:r w:rsidR="4A961F40">
        <w:rPr>
          <w:noProof/>
        </w:rPr>
        <w:drawing>
          <wp:inline distT="0" distB="0" distL="0" distR="0" wp14:anchorId="3D06979A" wp14:editId="430D9A56">
            <wp:extent cx="2905125" cy="942975"/>
            <wp:effectExtent l="0" t="0" r="0" b="0"/>
            <wp:docPr id="924048546" name="Picture 92404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05125" cy="942975"/>
                    </a:xfrm>
                    <a:prstGeom prst="rect">
                      <a:avLst/>
                    </a:prstGeom>
                  </pic:spPr>
                </pic:pic>
              </a:graphicData>
            </a:graphic>
          </wp:inline>
        </w:drawing>
      </w:r>
    </w:p>
    <w:p w14:paraId="7B89634B" w14:textId="1E187F22" w:rsidR="0D9A440D" w:rsidRDefault="0D9A440D" w:rsidP="0D9A440D">
      <w:pPr>
        <w:spacing w:line="257" w:lineRule="auto"/>
      </w:pPr>
    </w:p>
    <w:p w14:paraId="1246FC95" w14:textId="2AAF2B1E" w:rsidR="359D85C3" w:rsidRDefault="359D85C3" w:rsidP="0D9A440D">
      <w:pPr>
        <w:spacing w:line="257" w:lineRule="auto"/>
      </w:pPr>
      <w:r w:rsidRPr="0D9A440D">
        <w:rPr>
          <w:rFonts w:ascii="Times New Roman" w:eastAsia="Times New Roman" w:hAnsi="Times New Roman" w:cs="Times New Roman"/>
          <w:sz w:val="24"/>
          <w:szCs w:val="24"/>
        </w:rPr>
        <w:lastRenderedPageBreak/>
        <w:t xml:space="preserve"> </w:t>
      </w:r>
    </w:p>
    <w:p w14:paraId="1D6A4F0B" w14:textId="5A295CA3" w:rsidR="359D85C3" w:rsidRDefault="359D85C3" w:rsidP="0D9A440D">
      <w:pPr>
        <w:spacing w:line="257" w:lineRule="auto"/>
      </w:pPr>
      <w:r w:rsidRPr="00451B16">
        <w:rPr>
          <w:rFonts w:ascii="Times New Roman" w:eastAsia="Times New Roman" w:hAnsi="Times New Roman" w:cs="Times New Roman"/>
          <w:sz w:val="24"/>
          <w:szCs w:val="24"/>
          <w:highlight w:val="magenta"/>
        </w:rPr>
        <w:t xml:space="preserve">Trading contracts for difference (CFDs) is a way of speculating on financial markets that doesn’t require the buying and selling of any underlying assets. Instead, when you trade a CFD, you are agreeing to exchange the difference in the price of an asset from the point at which the contract is opened to when it is closed. One of the main </w:t>
      </w:r>
      <w:hyperlink r:id="rId50">
        <w:r w:rsidRPr="00451B16">
          <w:rPr>
            <w:rStyle w:val="Hyperlink"/>
            <w:rFonts w:ascii="Times New Roman" w:eastAsia="Times New Roman" w:hAnsi="Times New Roman" w:cs="Times New Roman"/>
            <w:sz w:val="24"/>
            <w:szCs w:val="24"/>
            <w:highlight w:val="magenta"/>
          </w:rPr>
          <w:t>benefits of CFD trading</w:t>
        </w:r>
      </w:hyperlink>
      <w:r w:rsidRPr="00451B16">
        <w:rPr>
          <w:rFonts w:ascii="Times New Roman" w:eastAsia="Times New Roman" w:hAnsi="Times New Roman" w:cs="Times New Roman"/>
          <w:sz w:val="24"/>
          <w:szCs w:val="24"/>
          <w:highlight w:val="magenta"/>
        </w:rPr>
        <w:t xml:space="preserve"> is that you can speculate on price movements in either direction, with the profit or loss you make dependent on the extent to which your forecast is correct.</w:t>
      </w:r>
    </w:p>
    <w:p w14:paraId="54135FE8" w14:textId="04142C5C" w:rsidR="359D85C3" w:rsidRDefault="359D85C3" w:rsidP="0D9A440D">
      <w:pPr>
        <w:spacing w:line="257" w:lineRule="auto"/>
      </w:pPr>
    </w:p>
    <w:p w14:paraId="04E71B98" w14:textId="0DA20549"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72106ACD" w14:textId="0C40A96F" w:rsidR="359D85C3" w:rsidRDefault="359D85C3" w:rsidP="0D9A440D">
      <w:pPr>
        <w:spacing w:line="257" w:lineRule="auto"/>
      </w:pPr>
      <w:r w:rsidRPr="0D9A440D">
        <w:rPr>
          <w:rFonts w:ascii="Times New Roman" w:eastAsia="Times New Roman" w:hAnsi="Times New Roman" w:cs="Times New Roman"/>
          <w:b/>
          <w:bCs/>
          <w:sz w:val="32"/>
          <w:szCs w:val="32"/>
          <w:u w:val="single"/>
        </w:rPr>
        <w:t>COMPANY</w:t>
      </w:r>
    </w:p>
    <w:p w14:paraId="31E28547" w14:textId="1A77FF06" w:rsidR="7D8649EA" w:rsidRDefault="7D8649EA" w:rsidP="0D9A440D">
      <w:pPr>
        <w:spacing w:line="257" w:lineRule="auto"/>
      </w:pPr>
      <w:r>
        <w:rPr>
          <w:noProof/>
        </w:rPr>
        <w:drawing>
          <wp:inline distT="0" distB="0" distL="0" distR="0" wp14:anchorId="303687F1" wp14:editId="0F236376">
            <wp:extent cx="1476375" cy="581025"/>
            <wp:effectExtent l="0" t="0" r="0" b="0"/>
            <wp:docPr id="1535618877" name="Picture 153561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476375" cy="581025"/>
                    </a:xfrm>
                    <a:prstGeom prst="rect">
                      <a:avLst/>
                    </a:prstGeom>
                  </pic:spPr>
                </pic:pic>
              </a:graphicData>
            </a:graphic>
          </wp:inline>
        </w:drawing>
      </w:r>
    </w:p>
    <w:p w14:paraId="4DCD8EE8" w14:textId="17169258" w:rsidR="359D85C3" w:rsidRDefault="359D85C3" w:rsidP="0D9A440D">
      <w:pPr>
        <w:spacing w:line="257" w:lineRule="auto"/>
      </w:pPr>
      <w:r w:rsidRPr="00451B16">
        <w:rPr>
          <w:rFonts w:ascii="Times New Roman" w:eastAsia="Times New Roman" w:hAnsi="Times New Roman" w:cs="Times New Roman"/>
          <w:sz w:val="24"/>
          <w:szCs w:val="24"/>
          <w:highlight w:val="magenta"/>
        </w:rPr>
        <w:t>APM Capital provides ultra-low spreads, competitive commissions, and very low margins on a vast range of global instruments</w:t>
      </w:r>
    </w:p>
    <w:p w14:paraId="645DDE50" w14:textId="671530D7"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59DFA578" w14:textId="016C50D3" w:rsidR="43A87727" w:rsidRDefault="43A87727" w:rsidP="0D9A440D">
      <w:pPr>
        <w:spacing w:line="257" w:lineRule="auto"/>
      </w:pPr>
      <w:r>
        <w:rPr>
          <w:noProof/>
        </w:rPr>
        <w:drawing>
          <wp:inline distT="0" distB="0" distL="0" distR="0" wp14:anchorId="68BF2128" wp14:editId="02AEE3BD">
            <wp:extent cx="1362075" cy="571500"/>
            <wp:effectExtent l="0" t="0" r="0" b="0"/>
            <wp:docPr id="177937989" name="Picture 17793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362075" cy="571500"/>
                    </a:xfrm>
                    <a:prstGeom prst="rect">
                      <a:avLst/>
                    </a:prstGeom>
                  </pic:spPr>
                </pic:pic>
              </a:graphicData>
            </a:graphic>
          </wp:inline>
        </w:drawing>
      </w:r>
    </w:p>
    <w:p w14:paraId="466ECC93" w14:textId="7AED78C9" w:rsidR="359D85C3" w:rsidRDefault="359D85C3" w:rsidP="0D9A440D">
      <w:pPr>
        <w:spacing w:line="257" w:lineRule="auto"/>
      </w:pPr>
      <w:r w:rsidRPr="00451B16">
        <w:rPr>
          <w:rFonts w:ascii="Times New Roman" w:eastAsia="Times New Roman" w:hAnsi="Times New Roman" w:cs="Times New Roman"/>
          <w:sz w:val="24"/>
          <w:szCs w:val="24"/>
          <w:highlight w:val="magenta"/>
        </w:rPr>
        <w:t>With APM Capital you’ll get no re-quotes, no dealer intervention and instantaneous order execution</w:t>
      </w:r>
    </w:p>
    <w:p w14:paraId="3E1727D9" w14:textId="70B05CC0"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0D740218" w14:textId="1B520BC9" w:rsidR="3DDD3F04" w:rsidRDefault="3DDD3F04" w:rsidP="0D9A440D">
      <w:pPr>
        <w:spacing w:line="257" w:lineRule="auto"/>
      </w:pPr>
      <w:r>
        <w:rPr>
          <w:noProof/>
        </w:rPr>
        <w:drawing>
          <wp:inline distT="0" distB="0" distL="0" distR="0" wp14:anchorId="034B5182" wp14:editId="22C31B15">
            <wp:extent cx="1066800" cy="533400"/>
            <wp:effectExtent l="0" t="0" r="0" b="0"/>
            <wp:docPr id="302400024" name="Picture 3024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inline>
        </w:drawing>
      </w:r>
    </w:p>
    <w:p w14:paraId="4C7E110A" w14:textId="7CACF7C8" w:rsidR="359D85C3" w:rsidRDefault="359D85C3" w:rsidP="0D9A440D">
      <w:pPr>
        <w:spacing w:line="257" w:lineRule="auto"/>
      </w:pPr>
      <w:r w:rsidRPr="0D9A440D">
        <w:rPr>
          <w:rFonts w:ascii="Times New Roman" w:eastAsia="Times New Roman" w:hAnsi="Times New Roman" w:cs="Times New Roman"/>
          <w:strike/>
          <w:color w:val="FF0000"/>
          <w:sz w:val="24"/>
          <w:szCs w:val="24"/>
        </w:rPr>
        <w:t>State of the Art</w:t>
      </w:r>
    </w:p>
    <w:p w14:paraId="109BCC19" w14:textId="4B524615" w:rsidR="359D85C3" w:rsidRPr="00451B16" w:rsidRDefault="359D85C3" w:rsidP="0D9A440D">
      <w:pPr>
        <w:spacing w:line="257" w:lineRule="auto"/>
        <w:rPr>
          <w:highlight w:val="magenta"/>
        </w:rPr>
      </w:pPr>
      <w:r w:rsidRPr="00451B16">
        <w:rPr>
          <w:rFonts w:ascii="Times New Roman" w:eastAsia="Times New Roman" w:hAnsi="Times New Roman" w:cs="Times New Roman"/>
          <w:sz w:val="24"/>
          <w:szCs w:val="24"/>
          <w:highlight w:val="magenta"/>
        </w:rPr>
        <w:t>Next generation platforms</w:t>
      </w:r>
    </w:p>
    <w:p w14:paraId="2392AEB5" w14:textId="40C65753" w:rsidR="359D85C3" w:rsidRDefault="359D85C3" w:rsidP="0D9A440D">
      <w:pPr>
        <w:spacing w:line="257" w:lineRule="auto"/>
      </w:pPr>
      <w:r w:rsidRPr="00451B16">
        <w:rPr>
          <w:rFonts w:ascii="Times New Roman" w:eastAsia="Times New Roman" w:hAnsi="Times New Roman" w:cs="Times New Roman"/>
          <w:sz w:val="24"/>
          <w:szCs w:val="24"/>
          <w:highlight w:val="magenta"/>
        </w:rPr>
        <w:t>APM Capital offers the world's best trading platforms so you can trade Forex, Indices, Shares, Commodities and CFDs on your desktop or mobile devices at your own comfort.</w:t>
      </w:r>
    </w:p>
    <w:p w14:paraId="42869ACF" w14:textId="1108EA4C" w:rsidR="359D85C3" w:rsidRDefault="359D85C3" w:rsidP="0D9A440D">
      <w:pPr>
        <w:spacing w:line="257" w:lineRule="auto"/>
      </w:pPr>
      <w:r w:rsidRPr="0D9A440D">
        <w:rPr>
          <w:rFonts w:ascii="Times New Roman" w:eastAsia="Times New Roman" w:hAnsi="Times New Roman" w:cs="Times New Roman"/>
          <w:sz w:val="24"/>
          <w:szCs w:val="24"/>
        </w:rPr>
        <w:t xml:space="preserve"> </w:t>
      </w:r>
      <w:r w:rsidR="75C62FDB">
        <w:rPr>
          <w:noProof/>
        </w:rPr>
        <w:drawing>
          <wp:inline distT="0" distB="0" distL="0" distR="0" wp14:anchorId="07D4A0A1" wp14:editId="5E51782B">
            <wp:extent cx="1095375" cy="742950"/>
            <wp:effectExtent l="0" t="0" r="0" b="0"/>
            <wp:docPr id="1930228206" name="Picture 193022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095375" cy="742950"/>
                    </a:xfrm>
                    <a:prstGeom prst="rect">
                      <a:avLst/>
                    </a:prstGeom>
                  </pic:spPr>
                </pic:pic>
              </a:graphicData>
            </a:graphic>
          </wp:inline>
        </w:drawing>
      </w:r>
    </w:p>
    <w:p w14:paraId="3E7C7DBC" w14:textId="48A9EB76" w:rsidR="0D9A440D" w:rsidRDefault="0D9A440D" w:rsidP="0D9A440D">
      <w:pPr>
        <w:spacing w:line="257" w:lineRule="auto"/>
      </w:pPr>
    </w:p>
    <w:p w14:paraId="06C8B9A2" w14:textId="4ABB8C84" w:rsidR="359D85C3" w:rsidRDefault="359D85C3" w:rsidP="0D9A440D">
      <w:pPr>
        <w:spacing w:line="257" w:lineRule="auto"/>
      </w:pPr>
      <w:r w:rsidRPr="00451B16">
        <w:rPr>
          <w:rFonts w:ascii="Times New Roman" w:eastAsia="Times New Roman" w:hAnsi="Times New Roman" w:cs="Times New Roman"/>
          <w:sz w:val="24"/>
          <w:szCs w:val="24"/>
          <w:highlight w:val="magenta"/>
        </w:rPr>
        <w:lastRenderedPageBreak/>
        <w:t>APM Capital is registered with ADGM and is a FRSA regulated company</w:t>
      </w:r>
    </w:p>
    <w:p w14:paraId="69E8AB5C" w14:textId="5B95BE7D"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2A6AC149" w14:textId="117C4B00" w:rsidR="18AAD3C8" w:rsidRDefault="18AAD3C8" w:rsidP="0D9A440D">
      <w:pPr>
        <w:spacing w:line="257" w:lineRule="auto"/>
      </w:pPr>
      <w:r>
        <w:rPr>
          <w:noProof/>
        </w:rPr>
        <w:drawing>
          <wp:inline distT="0" distB="0" distL="0" distR="0" wp14:anchorId="41604E6B" wp14:editId="7C692FCC">
            <wp:extent cx="3686175" cy="1838325"/>
            <wp:effectExtent l="0" t="0" r="0" b="0"/>
            <wp:docPr id="1284162313" name="Picture 128416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686175" cy="1838325"/>
                    </a:xfrm>
                    <a:prstGeom prst="rect">
                      <a:avLst/>
                    </a:prstGeom>
                  </pic:spPr>
                </pic:pic>
              </a:graphicData>
            </a:graphic>
          </wp:inline>
        </w:drawing>
      </w:r>
    </w:p>
    <w:p w14:paraId="47DC2978" w14:textId="72A24A6D" w:rsidR="359D85C3" w:rsidRDefault="359D85C3" w:rsidP="0D9A440D">
      <w:pPr>
        <w:spacing w:line="257" w:lineRule="auto"/>
      </w:pPr>
      <w:r w:rsidRPr="00451B16">
        <w:rPr>
          <w:rFonts w:ascii="Times New Roman" w:eastAsia="Times New Roman" w:hAnsi="Times New Roman" w:cs="Times New Roman"/>
          <w:color w:val="FF0000"/>
          <w:sz w:val="24"/>
          <w:szCs w:val="24"/>
          <w:highlight w:val="magenta"/>
        </w:rPr>
        <w:t>&lt;I would remove this section &gt;</w:t>
      </w:r>
    </w:p>
    <w:p w14:paraId="4ED21F13" w14:textId="1EFC7042" w:rsidR="359D85C3" w:rsidRDefault="359D85C3" w:rsidP="0D9A440D">
      <w:pPr>
        <w:spacing w:line="257" w:lineRule="auto"/>
      </w:pPr>
      <w:r w:rsidRPr="0D9A440D">
        <w:rPr>
          <w:rFonts w:ascii="Times New Roman" w:eastAsia="Times New Roman" w:hAnsi="Times New Roman" w:cs="Times New Roman"/>
          <w:color w:val="FF0000"/>
          <w:sz w:val="24"/>
          <w:szCs w:val="24"/>
        </w:rPr>
        <w:t xml:space="preserve"> </w:t>
      </w:r>
      <w:r w:rsidR="2D8A0E28">
        <w:rPr>
          <w:noProof/>
        </w:rPr>
        <w:drawing>
          <wp:inline distT="0" distB="0" distL="0" distR="0" wp14:anchorId="0EB73525" wp14:editId="59A98C7E">
            <wp:extent cx="4572000" cy="1238250"/>
            <wp:effectExtent l="0" t="0" r="0" b="0"/>
            <wp:docPr id="1998635229" name="Picture 199863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1238250"/>
                    </a:xfrm>
                    <a:prstGeom prst="rect">
                      <a:avLst/>
                    </a:prstGeom>
                  </pic:spPr>
                </pic:pic>
              </a:graphicData>
            </a:graphic>
          </wp:inline>
        </w:drawing>
      </w:r>
    </w:p>
    <w:p w14:paraId="23986D54" w14:textId="40792ADA" w:rsidR="359D85C3" w:rsidRDefault="359D85C3" w:rsidP="0D9A440D">
      <w:pPr>
        <w:spacing w:line="257" w:lineRule="auto"/>
      </w:pPr>
    </w:p>
    <w:p w14:paraId="2B650127" w14:textId="1DDC673F" w:rsidR="359D85C3" w:rsidRDefault="359D85C3" w:rsidP="0D9A440D">
      <w:pPr>
        <w:spacing w:line="257" w:lineRule="auto"/>
      </w:pPr>
      <w:r w:rsidRPr="00451B16">
        <w:rPr>
          <w:rFonts w:ascii="Times New Roman" w:eastAsia="Times New Roman" w:hAnsi="Times New Roman" w:cs="Times New Roman"/>
          <w:sz w:val="24"/>
          <w:szCs w:val="24"/>
          <w:highlight w:val="magenta"/>
        </w:rPr>
        <w:t>Creating an account is easy and quick, get access to your favorite platform in minutes.</w:t>
      </w:r>
      <w:r w:rsidRPr="0D9A440D">
        <w:rPr>
          <w:rFonts w:ascii="Times New Roman" w:eastAsia="Times New Roman" w:hAnsi="Times New Roman" w:cs="Times New Roman"/>
          <w:sz w:val="24"/>
          <w:szCs w:val="24"/>
        </w:rPr>
        <w:t xml:space="preserve"> </w:t>
      </w:r>
      <w:r w:rsidRPr="0D9A440D">
        <w:rPr>
          <w:rFonts w:ascii="Times New Roman" w:eastAsia="Times New Roman" w:hAnsi="Times New Roman" w:cs="Times New Roman"/>
          <w:strike/>
          <w:color w:val="FF0000"/>
          <w:sz w:val="24"/>
          <w:szCs w:val="24"/>
        </w:rPr>
        <w:t>Few simple steps!</w:t>
      </w:r>
    </w:p>
    <w:p w14:paraId="5C5C13C7" w14:textId="1A87CB4A" w:rsidR="359D85C3" w:rsidRDefault="359D85C3" w:rsidP="0D9A440D">
      <w:pPr>
        <w:spacing w:line="257" w:lineRule="auto"/>
      </w:pPr>
      <w:r w:rsidRPr="00451B16">
        <w:rPr>
          <w:rFonts w:ascii="Times New Roman" w:eastAsia="Times New Roman" w:hAnsi="Times New Roman" w:cs="Times New Roman"/>
          <w:sz w:val="24"/>
          <w:szCs w:val="24"/>
          <w:highlight w:val="green"/>
        </w:rPr>
        <w:t>We need these links to go to the account opening sections</w:t>
      </w:r>
    </w:p>
    <w:p w14:paraId="3ECC3DE6" w14:textId="326E9CA7" w:rsidR="359D85C3" w:rsidRDefault="359D85C3" w:rsidP="0D9A440D">
      <w:pPr>
        <w:spacing w:line="257" w:lineRule="auto"/>
      </w:pPr>
      <w:r w:rsidRPr="0D9A440D">
        <w:rPr>
          <w:rFonts w:ascii="Times New Roman" w:eastAsia="Times New Roman" w:hAnsi="Times New Roman" w:cs="Times New Roman"/>
          <w:sz w:val="24"/>
          <w:szCs w:val="24"/>
        </w:rPr>
        <w:t xml:space="preserve"> </w:t>
      </w:r>
    </w:p>
    <w:p w14:paraId="11581DE5" w14:textId="643E1EA3" w:rsidR="002BA846" w:rsidRDefault="002BA846" w:rsidP="0D9A440D">
      <w:pPr>
        <w:spacing w:line="257" w:lineRule="auto"/>
      </w:pPr>
      <w:r>
        <w:rPr>
          <w:noProof/>
        </w:rPr>
        <w:drawing>
          <wp:inline distT="0" distB="0" distL="0" distR="0" wp14:anchorId="39505AF1" wp14:editId="1FBDB337">
            <wp:extent cx="4572000" cy="590550"/>
            <wp:effectExtent l="0" t="0" r="0" b="0"/>
            <wp:docPr id="1799920992" name="Picture 179992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590550"/>
                    </a:xfrm>
                    <a:prstGeom prst="rect">
                      <a:avLst/>
                    </a:prstGeom>
                  </pic:spPr>
                </pic:pic>
              </a:graphicData>
            </a:graphic>
          </wp:inline>
        </w:drawing>
      </w:r>
    </w:p>
    <w:p w14:paraId="17036E56" w14:textId="4CF97E81" w:rsidR="359D85C3" w:rsidRDefault="359D85C3" w:rsidP="0D9A440D">
      <w:pPr>
        <w:spacing w:line="257" w:lineRule="auto"/>
      </w:pPr>
      <w:r w:rsidRPr="00451B16">
        <w:rPr>
          <w:rFonts w:ascii="Times New Roman" w:eastAsia="Times New Roman" w:hAnsi="Times New Roman" w:cs="Times New Roman"/>
          <w:sz w:val="24"/>
          <w:szCs w:val="24"/>
          <w:highlight w:val="magenta"/>
        </w:rPr>
        <w:t>Remove “Our Team” from here</w:t>
      </w:r>
      <w:r w:rsidRPr="0D9A440D">
        <w:rPr>
          <w:rFonts w:ascii="Times New Roman" w:eastAsia="Times New Roman" w:hAnsi="Times New Roman" w:cs="Times New Roman"/>
          <w:sz w:val="24"/>
          <w:szCs w:val="24"/>
        </w:rPr>
        <w:t xml:space="preserve"> </w:t>
      </w:r>
    </w:p>
    <w:p w14:paraId="0B027FEC" w14:textId="7FD5F8A5" w:rsidR="0D9A440D" w:rsidRDefault="0D9A440D" w:rsidP="0D9A440D">
      <w:pPr>
        <w:spacing w:line="257" w:lineRule="auto"/>
        <w:rPr>
          <w:rFonts w:ascii="Times New Roman" w:eastAsia="Times New Roman" w:hAnsi="Times New Roman" w:cs="Times New Roman"/>
          <w:color w:val="FF0000"/>
          <w:sz w:val="24"/>
          <w:szCs w:val="24"/>
        </w:rPr>
      </w:pPr>
    </w:p>
    <w:p w14:paraId="1605F6BC" w14:textId="01D3E472" w:rsidR="009420D3" w:rsidRDefault="009420D3" w:rsidP="0D9A440D">
      <w:pPr>
        <w:pStyle w:val="NormalWeb"/>
        <w:shd w:val="clear" w:color="auto" w:fill="FFFFFF" w:themeFill="background1"/>
        <w:spacing w:before="0" w:beforeAutospacing="0" w:after="0" w:afterAutospacing="0"/>
        <w:rPr>
          <w:b/>
          <w:bCs/>
          <w:u w:val="single"/>
        </w:rPr>
      </w:pPr>
      <w:r w:rsidRPr="0D9A440D">
        <w:rPr>
          <w:b/>
          <w:bCs/>
          <w:u w:val="single"/>
        </w:rPr>
        <w:t>Extra Notes</w:t>
      </w:r>
    </w:p>
    <w:p w14:paraId="2B9A1B21" w14:textId="3075C331" w:rsidR="009420D3" w:rsidRPr="00AD0B84" w:rsidRDefault="009420D3" w:rsidP="0D9A440D">
      <w:pPr>
        <w:pStyle w:val="NormalWeb"/>
        <w:numPr>
          <w:ilvl w:val="0"/>
          <w:numId w:val="1"/>
        </w:numPr>
        <w:shd w:val="clear" w:color="auto" w:fill="FFFFFF" w:themeFill="background1"/>
        <w:spacing w:before="0" w:beforeAutospacing="0" w:after="0" w:afterAutospacing="0"/>
        <w:rPr>
          <w:rFonts w:asciiTheme="minorHAnsi" w:eastAsiaTheme="minorEastAsia" w:hAnsiTheme="minorHAnsi" w:cstheme="minorBidi"/>
          <w:b/>
          <w:bCs/>
          <w:highlight w:val="green"/>
          <w:u w:val="single"/>
        </w:rPr>
      </w:pPr>
      <w:r w:rsidRPr="00AD0B84">
        <w:rPr>
          <w:highlight w:val="green"/>
        </w:rPr>
        <w:t>Add vision statement</w:t>
      </w:r>
    </w:p>
    <w:p w14:paraId="405F1384" w14:textId="3838E8C0" w:rsidR="0B047730" w:rsidRDefault="0B047730" w:rsidP="0D9A440D">
      <w:pPr>
        <w:pStyle w:val="NormalWeb"/>
        <w:numPr>
          <w:ilvl w:val="0"/>
          <w:numId w:val="1"/>
        </w:numPr>
        <w:shd w:val="clear" w:color="auto" w:fill="FFFFFF" w:themeFill="background1"/>
        <w:spacing w:before="0" w:beforeAutospacing="0" w:after="0" w:afterAutospacing="0"/>
        <w:rPr>
          <w:b/>
          <w:bCs/>
        </w:rPr>
      </w:pPr>
      <w:r w:rsidRPr="0D9A440D">
        <w:t xml:space="preserve">Replace the ticker with FX instead of equities </w:t>
      </w:r>
      <w:r w:rsidR="00AD0B84" w:rsidRPr="00AD0B84">
        <w:rPr>
          <w:highlight w:val="green"/>
        </w:rPr>
        <w:t>-Amro to send</w:t>
      </w:r>
    </w:p>
    <w:p w14:paraId="092E2D30" w14:textId="3997A361" w:rsidR="3544C9A0" w:rsidRPr="00AD0B84" w:rsidRDefault="3544C9A0" w:rsidP="0D9A440D">
      <w:pPr>
        <w:pStyle w:val="NormalWeb"/>
        <w:numPr>
          <w:ilvl w:val="0"/>
          <w:numId w:val="1"/>
        </w:numPr>
        <w:shd w:val="clear" w:color="auto" w:fill="FFFFFF" w:themeFill="background1"/>
        <w:spacing w:before="0" w:beforeAutospacing="0" w:after="0" w:afterAutospacing="0"/>
        <w:rPr>
          <w:b/>
          <w:bCs/>
          <w:highlight w:val="green"/>
        </w:rPr>
      </w:pPr>
      <w:r w:rsidRPr="00AD0B84">
        <w:rPr>
          <w:highlight w:val="green"/>
        </w:rPr>
        <w:t xml:space="preserve">When we click on the ticker maybe it should link to the website, we get the RSS feed from </w:t>
      </w:r>
      <w:r w:rsidR="59A2B7CE" w:rsidRPr="00AD0B84">
        <w:rPr>
          <w:highlight w:val="green"/>
        </w:rPr>
        <w:t>(later)</w:t>
      </w:r>
    </w:p>
    <w:p w14:paraId="367EE8AA" w14:textId="3A64CCD4" w:rsidR="116404D8" w:rsidRPr="00AD0B84" w:rsidRDefault="116404D8" w:rsidP="0D9A440D">
      <w:pPr>
        <w:pStyle w:val="NormalWeb"/>
        <w:numPr>
          <w:ilvl w:val="0"/>
          <w:numId w:val="1"/>
        </w:numPr>
        <w:shd w:val="clear" w:color="auto" w:fill="FFFFFF" w:themeFill="background1"/>
        <w:spacing w:before="0" w:beforeAutospacing="0" w:after="0" w:afterAutospacing="0"/>
        <w:rPr>
          <w:b/>
          <w:bCs/>
          <w:highlight w:val="green"/>
        </w:rPr>
      </w:pPr>
      <w:r w:rsidRPr="00AD0B84">
        <w:rPr>
          <w:highlight w:val="green"/>
        </w:rPr>
        <w:t xml:space="preserve">Take out the read more from the instruments section and add a small description </w:t>
      </w:r>
    </w:p>
    <w:p w14:paraId="4694B7C9" w14:textId="327FB2C3" w:rsidR="35C1F306" w:rsidRPr="00AD0B84" w:rsidRDefault="35C1F306" w:rsidP="0D9A440D">
      <w:pPr>
        <w:pStyle w:val="NormalWeb"/>
        <w:numPr>
          <w:ilvl w:val="0"/>
          <w:numId w:val="1"/>
        </w:numPr>
        <w:shd w:val="clear" w:color="auto" w:fill="FFFFFF" w:themeFill="background1"/>
        <w:spacing w:before="0" w:beforeAutospacing="0" w:after="0" w:afterAutospacing="0"/>
        <w:rPr>
          <w:b/>
          <w:bCs/>
          <w:highlight w:val="green"/>
        </w:rPr>
      </w:pPr>
      <w:r w:rsidRPr="00AD0B84">
        <w:rPr>
          <w:highlight w:val="green"/>
        </w:rPr>
        <w:t xml:space="preserve">Remove highly competitive pricing bit </w:t>
      </w:r>
    </w:p>
    <w:p w14:paraId="3AD1D939" w14:textId="036DC996" w:rsidR="35C1F306" w:rsidRPr="00B613C8" w:rsidRDefault="35C1F306" w:rsidP="0D9A440D">
      <w:pPr>
        <w:pStyle w:val="NormalWeb"/>
        <w:numPr>
          <w:ilvl w:val="0"/>
          <w:numId w:val="1"/>
        </w:numPr>
        <w:shd w:val="clear" w:color="auto" w:fill="FFFFFF" w:themeFill="background1"/>
        <w:spacing w:before="0" w:beforeAutospacing="0" w:after="0" w:afterAutospacing="0"/>
        <w:rPr>
          <w:b/>
          <w:bCs/>
          <w:highlight w:val="magenta"/>
        </w:rPr>
      </w:pPr>
      <w:r w:rsidRPr="00AD0B84">
        <w:rPr>
          <w:highlight w:val="magenta"/>
        </w:rPr>
        <w:lastRenderedPageBreak/>
        <w:t xml:space="preserve">Make sure the risk banner appears at all times </w:t>
      </w:r>
    </w:p>
    <w:p w14:paraId="25DB318C" w14:textId="37C0AD8C" w:rsidR="00B613C8" w:rsidRPr="00B613C8" w:rsidRDefault="00B613C8" w:rsidP="0D9A440D">
      <w:pPr>
        <w:pStyle w:val="NormalWeb"/>
        <w:numPr>
          <w:ilvl w:val="0"/>
          <w:numId w:val="1"/>
        </w:numPr>
        <w:shd w:val="clear" w:color="auto" w:fill="FFFFFF" w:themeFill="background1"/>
        <w:spacing w:before="0" w:beforeAutospacing="0" w:after="0" w:afterAutospacing="0"/>
        <w:rPr>
          <w:b/>
          <w:bCs/>
          <w:highlight w:val="cyan"/>
        </w:rPr>
      </w:pPr>
      <w:r w:rsidRPr="00B613C8">
        <w:rPr>
          <w:highlight w:val="cyan"/>
        </w:rPr>
        <w:t xml:space="preserve">This has not been done </w:t>
      </w:r>
      <w:r>
        <w:rPr>
          <w:highlight w:val="cyan"/>
        </w:rPr>
        <w:t>– The risk banner above the header they wanst to be sticky o it always shows when you scroll down.</w:t>
      </w:r>
    </w:p>
    <w:p w14:paraId="24E3D1F8" w14:textId="0E173898" w:rsidR="5D4C0FD9" w:rsidRPr="00AD0B84" w:rsidRDefault="5D4C0FD9" w:rsidP="0D9A440D">
      <w:pPr>
        <w:pStyle w:val="NormalWeb"/>
        <w:numPr>
          <w:ilvl w:val="0"/>
          <w:numId w:val="1"/>
        </w:numPr>
        <w:shd w:val="clear" w:color="auto" w:fill="FFFFFF" w:themeFill="background1"/>
        <w:spacing w:before="0" w:beforeAutospacing="0" w:after="0" w:afterAutospacing="0"/>
        <w:rPr>
          <w:b/>
          <w:bCs/>
          <w:highlight w:val="magenta"/>
        </w:rPr>
      </w:pPr>
      <w:r w:rsidRPr="00AD0B84">
        <w:rPr>
          <w:highlight w:val="magenta"/>
        </w:rPr>
        <w:t xml:space="preserve">Add email and remove drop down list for request a call back </w:t>
      </w:r>
      <w:r w:rsidR="00AD0B84" w:rsidRPr="00AD0B84">
        <w:rPr>
          <w:highlight w:val="magenta"/>
        </w:rPr>
        <w:t>-Home page above footer</w:t>
      </w:r>
    </w:p>
    <w:p w14:paraId="2BE2D252" w14:textId="37AB68FC" w:rsidR="00AD0B84" w:rsidRDefault="00AD0B84" w:rsidP="00AD0B84">
      <w:pPr>
        <w:pStyle w:val="NormalWeb"/>
        <w:shd w:val="clear" w:color="auto" w:fill="FFFFFF" w:themeFill="background1"/>
        <w:spacing w:before="0" w:beforeAutospacing="0" w:after="0" w:afterAutospacing="0"/>
        <w:rPr>
          <w:highlight w:val="magenta"/>
        </w:rPr>
      </w:pPr>
    </w:p>
    <w:p w14:paraId="45E7532E" w14:textId="0389EF13" w:rsidR="00AD0B84" w:rsidRPr="00AD0B84" w:rsidRDefault="00AD0B84" w:rsidP="00AD0B84">
      <w:pPr>
        <w:pStyle w:val="NormalWeb"/>
        <w:shd w:val="clear" w:color="auto" w:fill="FFFFFF" w:themeFill="background1"/>
        <w:spacing w:before="0" w:beforeAutospacing="0" w:after="0" w:afterAutospacing="0"/>
        <w:rPr>
          <w:b/>
          <w:bCs/>
          <w:highlight w:val="magenta"/>
        </w:rPr>
      </w:pPr>
      <w:r>
        <w:rPr>
          <w:highlight w:val="magenta"/>
        </w:rPr>
        <w:t>Make the website responsive</w:t>
      </w:r>
    </w:p>
    <w:sectPr w:rsidR="00AD0B84" w:rsidRPr="00AD0B8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isha Rajdev" w:date="2021-10-26T05:20:00Z" w:initials="DR">
    <w:p w14:paraId="210528D1" w14:textId="6A2ACF2B" w:rsidR="0D9A440D" w:rsidRDefault="0D9A440D">
      <w:r>
        <w:t>maybe we can edit it to only have the languages we can currently offer</w:t>
      </w:r>
      <w:r>
        <w:annotationRef/>
      </w:r>
    </w:p>
  </w:comment>
  <w:comment w:id="1" w:author="Amro Jaber" w:date="2021-10-26T06:35:00Z" w:initials="AJ">
    <w:p w14:paraId="524C74B0" w14:textId="0DAD51E9" w:rsidR="0D9A440D" w:rsidRDefault="0D9A440D">
      <w:r>
        <w:t>this is for the trading platforms, both platforms support all these languages not us, i prefer that we remove it</w:t>
      </w:r>
      <w:r>
        <w:annotationRef/>
      </w:r>
    </w:p>
  </w:comment>
  <w:comment w:id="2" w:author="Disha Rajdev" w:date="2021-10-26T05:21:00Z" w:initials="DR">
    <w:p w14:paraId="1343B189" w14:textId="2036D696" w:rsidR="0D9A440D" w:rsidRDefault="0D9A440D">
      <w:r>
        <w:t>Can we link YouTube videos or tutorials posted on their website?</w:t>
      </w:r>
      <w:r>
        <w:annotationRef/>
      </w:r>
    </w:p>
  </w:comment>
  <w:comment w:id="3" w:author="Amro Jaber" w:date="2021-10-26T06:35:00Z" w:initials="AJ">
    <w:p w14:paraId="1FBDF2D7" w14:textId="1AA22A14" w:rsidR="0D9A440D" w:rsidRDefault="0D9A440D">
      <w:r>
        <w:t>ill check with both providers</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0528D1" w15:done="0"/>
  <w15:commentEx w15:paraId="524C74B0" w15:paraIdParent="210528D1" w15:done="0"/>
  <w15:commentEx w15:paraId="1343B189" w15:done="0"/>
  <w15:commentEx w15:paraId="1FBDF2D7" w15:paraIdParent="1343B1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EB7E164" w16cex:dateUtc="2021-10-26T04:20:00Z"/>
  <w16cex:commentExtensible w16cex:durableId="2BFEEEBC" w16cex:dateUtc="2021-10-26T05:35:00Z"/>
  <w16cex:commentExtensible w16cex:durableId="79CC4F4B" w16cex:dateUtc="2021-10-26T04:21:00Z"/>
  <w16cex:commentExtensible w16cex:durableId="0CFDECBF" w16cex:dateUtc="2021-10-26T0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0528D1" w16cid:durableId="5EB7E164"/>
  <w16cid:commentId w16cid:paraId="524C74B0" w16cid:durableId="2BFEEEBC"/>
  <w16cid:commentId w16cid:paraId="1343B189" w16cid:durableId="79CC4F4B"/>
  <w16cid:commentId w16cid:paraId="1FBDF2D7" w16cid:durableId="0CFDECB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821F7"/>
    <w:multiLevelType w:val="hybridMultilevel"/>
    <w:tmpl w:val="5BD8E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63C36"/>
    <w:multiLevelType w:val="hybridMultilevel"/>
    <w:tmpl w:val="4B2897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8670D1"/>
    <w:multiLevelType w:val="hybridMultilevel"/>
    <w:tmpl w:val="C1EC21AE"/>
    <w:lvl w:ilvl="0" w:tplc="914C788C">
      <w:start w:val="1"/>
      <w:numFmt w:val="bullet"/>
      <w:lvlText w:val=""/>
      <w:lvlJc w:val="left"/>
      <w:pPr>
        <w:ind w:left="720" w:hanging="360"/>
      </w:pPr>
      <w:rPr>
        <w:rFonts w:ascii="Symbol" w:hAnsi="Symbol" w:hint="default"/>
      </w:rPr>
    </w:lvl>
    <w:lvl w:ilvl="1" w:tplc="16BA3936">
      <w:start w:val="1"/>
      <w:numFmt w:val="bullet"/>
      <w:lvlText w:val="o"/>
      <w:lvlJc w:val="left"/>
      <w:pPr>
        <w:ind w:left="1440" w:hanging="360"/>
      </w:pPr>
      <w:rPr>
        <w:rFonts w:ascii="Courier New" w:hAnsi="Courier New" w:hint="default"/>
      </w:rPr>
    </w:lvl>
    <w:lvl w:ilvl="2" w:tplc="2FAC44D4">
      <w:start w:val="1"/>
      <w:numFmt w:val="bullet"/>
      <w:lvlText w:val=""/>
      <w:lvlJc w:val="left"/>
      <w:pPr>
        <w:ind w:left="2160" w:hanging="360"/>
      </w:pPr>
      <w:rPr>
        <w:rFonts w:ascii="Wingdings" w:hAnsi="Wingdings" w:hint="default"/>
      </w:rPr>
    </w:lvl>
    <w:lvl w:ilvl="3" w:tplc="08585D3A">
      <w:start w:val="1"/>
      <w:numFmt w:val="bullet"/>
      <w:lvlText w:val=""/>
      <w:lvlJc w:val="left"/>
      <w:pPr>
        <w:ind w:left="2880" w:hanging="360"/>
      </w:pPr>
      <w:rPr>
        <w:rFonts w:ascii="Symbol" w:hAnsi="Symbol" w:hint="default"/>
      </w:rPr>
    </w:lvl>
    <w:lvl w:ilvl="4" w:tplc="DAB272C4">
      <w:start w:val="1"/>
      <w:numFmt w:val="bullet"/>
      <w:lvlText w:val="o"/>
      <w:lvlJc w:val="left"/>
      <w:pPr>
        <w:ind w:left="3600" w:hanging="360"/>
      </w:pPr>
      <w:rPr>
        <w:rFonts w:ascii="Courier New" w:hAnsi="Courier New" w:hint="default"/>
      </w:rPr>
    </w:lvl>
    <w:lvl w:ilvl="5" w:tplc="2806B91A">
      <w:start w:val="1"/>
      <w:numFmt w:val="bullet"/>
      <w:lvlText w:val=""/>
      <w:lvlJc w:val="left"/>
      <w:pPr>
        <w:ind w:left="4320" w:hanging="360"/>
      </w:pPr>
      <w:rPr>
        <w:rFonts w:ascii="Wingdings" w:hAnsi="Wingdings" w:hint="default"/>
      </w:rPr>
    </w:lvl>
    <w:lvl w:ilvl="6" w:tplc="C4242454">
      <w:start w:val="1"/>
      <w:numFmt w:val="bullet"/>
      <w:lvlText w:val=""/>
      <w:lvlJc w:val="left"/>
      <w:pPr>
        <w:ind w:left="5040" w:hanging="360"/>
      </w:pPr>
      <w:rPr>
        <w:rFonts w:ascii="Symbol" w:hAnsi="Symbol" w:hint="default"/>
      </w:rPr>
    </w:lvl>
    <w:lvl w:ilvl="7" w:tplc="2368D838">
      <w:start w:val="1"/>
      <w:numFmt w:val="bullet"/>
      <w:lvlText w:val="o"/>
      <w:lvlJc w:val="left"/>
      <w:pPr>
        <w:ind w:left="5760" w:hanging="360"/>
      </w:pPr>
      <w:rPr>
        <w:rFonts w:ascii="Courier New" w:hAnsi="Courier New" w:hint="default"/>
      </w:rPr>
    </w:lvl>
    <w:lvl w:ilvl="8" w:tplc="5832C8CC">
      <w:start w:val="1"/>
      <w:numFmt w:val="bullet"/>
      <w:lvlText w:val=""/>
      <w:lvlJc w:val="left"/>
      <w:pPr>
        <w:ind w:left="6480" w:hanging="360"/>
      </w:pPr>
      <w:rPr>
        <w:rFonts w:ascii="Wingdings" w:hAnsi="Wingdings" w:hint="default"/>
      </w:rPr>
    </w:lvl>
  </w:abstractNum>
  <w:abstractNum w:abstractNumId="3" w15:restartNumberingAfterBreak="0">
    <w:nsid w:val="1D394BCD"/>
    <w:multiLevelType w:val="hybridMultilevel"/>
    <w:tmpl w:val="40940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860CD"/>
    <w:multiLevelType w:val="hybridMultilevel"/>
    <w:tmpl w:val="AFB08D50"/>
    <w:lvl w:ilvl="0" w:tplc="D9AE9154">
      <w:start w:val="1"/>
      <w:numFmt w:val="bullet"/>
      <w:lvlText w:val="-"/>
      <w:lvlJc w:val="left"/>
      <w:pPr>
        <w:ind w:left="720" w:hanging="360"/>
      </w:pPr>
      <w:rPr>
        <w:rFonts w:ascii="Calibri" w:hAnsi="Calibri" w:hint="default"/>
      </w:rPr>
    </w:lvl>
    <w:lvl w:ilvl="1" w:tplc="D1B00B82">
      <w:start w:val="1"/>
      <w:numFmt w:val="bullet"/>
      <w:lvlText w:val="o"/>
      <w:lvlJc w:val="left"/>
      <w:pPr>
        <w:ind w:left="1440" w:hanging="360"/>
      </w:pPr>
      <w:rPr>
        <w:rFonts w:ascii="Courier New" w:hAnsi="Courier New" w:hint="default"/>
      </w:rPr>
    </w:lvl>
    <w:lvl w:ilvl="2" w:tplc="BBA8A26E">
      <w:start w:val="1"/>
      <w:numFmt w:val="bullet"/>
      <w:lvlText w:val=""/>
      <w:lvlJc w:val="left"/>
      <w:pPr>
        <w:ind w:left="2160" w:hanging="360"/>
      </w:pPr>
      <w:rPr>
        <w:rFonts w:ascii="Wingdings" w:hAnsi="Wingdings" w:hint="default"/>
      </w:rPr>
    </w:lvl>
    <w:lvl w:ilvl="3" w:tplc="07D49372">
      <w:start w:val="1"/>
      <w:numFmt w:val="bullet"/>
      <w:lvlText w:val=""/>
      <w:lvlJc w:val="left"/>
      <w:pPr>
        <w:ind w:left="2880" w:hanging="360"/>
      </w:pPr>
      <w:rPr>
        <w:rFonts w:ascii="Symbol" w:hAnsi="Symbol" w:hint="default"/>
      </w:rPr>
    </w:lvl>
    <w:lvl w:ilvl="4" w:tplc="19B6C0A8">
      <w:start w:val="1"/>
      <w:numFmt w:val="bullet"/>
      <w:lvlText w:val="o"/>
      <w:lvlJc w:val="left"/>
      <w:pPr>
        <w:ind w:left="3600" w:hanging="360"/>
      </w:pPr>
      <w:rPr>
        <w:rFonts w:ascii="Courier New" w:hAnsi="Courier New" w:hint="default"/>
      </w:rPr>
    </w:lvl>
    <w:lvl w:ilvl="5" w:tplc="66261B3E">
      <w:start w:val="1"/>
      <w:numFmt w:val="bullet"/>
      <w:lvlText w:val=""/>
      <w:lvlJc w:val="left"/>
      <w:pPr>
        <w:ind w:left="4320" w:hanging="360"/>
      </w:pPr>
      <w:rPr>
        <w:rFonts w:ascii="Wingdings" w:hAnsi="Wingdings" w:hint="default"/>
      </w:rPr>
    </w:lvl>
    <w:lvl w:ilvl="6" w:tplc="975C1B28">
      <w:start w:val="1"/>
      <w:numFmt w:val="bullet"/>
      <w:lvlText w:val=""/>
      <w:lvlJc w:val="left"/>
      <w:pPr>
        <w:ind w:left="5040" w:hanging="360"/>
      </w:pPr>
      <w:rPr>
        <w:rFonts w:ascii="Symbol" w:hAnsi="Symbol" w:hint="default"/>
      </w:rPr>
    </w:lvl>
    <w:lvl w:ilvl="7" w:tplc="2F5AF372">
      <w:start w:val="1"/>
      <w:numFmt w:val="bullet"/>
      <w:lvlText w:val="o"/>
      <w:lvlJc w:val="left"/>
      <w:pPr>
        <w:ind w:left="5760" w:hanging="360"/>
      </w:pPr>
      <w:rPr>
        <w:rFonts w:ascii="Courier New" w:hAnsi="Courier New" w:hint="default"/>
      </w:rPr>
    </w:lvl>
    <w:lvl w:ilvl="8" w:tplc="EBF8311C">
      <w:start w:val="1"/>
      <w:numFmt w:val="bullet"/>
      <w:lvlText w:val=""/>
      <w:lvlJc w:val="left"/>
      <w:pPr>
        <w:ind w:left="6480" w:hanging="360"/>
      </w:pPr>
      <w:rPr>
        <w:rFonts w:ascii="Wingdings" w:hAnsi="Wingdings" w:hint="default"/>
      </w:rPr>
    </w:lvl>
  </w:abstractNum>
  <w:abstractNum w:abstractNumId="5" w15:restartNumberingAfterBreak="0">
    <w:nsid w:val="72FB493F"/>
    <w:multiLevelType w:val="hybridMultilevel"/>
    <w:tmpl w:val="5EBA7D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sha Rajdev">
    <w15:presenceInfo w15:providerId="AD" w15:userId="S::disha@apmcapital.ae::511701dd-5c1f-4f14-9027-a741105f6ea9"/>
  </w15:person>
  <w15:person w15:author="Amro Jaber">
    <w15:presenceInfo w15:providerId="AD" w15:userId="S::amro@apmcapital.ae::43b1b2ff-0854-407a-8bb4-6342927f0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9E8"/>
    <w:rsid w:val="00044C4F"/>
    <w:rsid w:val="000D4139"/>
    <w:rsid w:val="00152F33"/>
    <w:rsid w:val="001F648C"/>
    <w:rsid w:val="002650AA"/>
    <w:rsid w:val="002B7C78"/>
    <w:rsid w:val="002BA846"/>
    <w:rsid w:val="002C383C"/>
    <w:rsid w:val="00392565"/>
    <w:rsid w:val="003C23BC"/>
    <w:rsid w:val="003D3775"/>
    <w:rsid w:val="00451B16"/>
    <w:rsid w:val="004E5AE0"/>
    <w:rsid w:val="005369E8"/>
    <w:rsid w:val="005E596C"/>
    <w:rsid w:val="00641399"/>
    <w:rsid w:val="00695F1B"/>
    <w:rsid w:val="006D5B6D"/>
    <w:rsid w:val="007B4452"/>
    <w:rsid w:val="00801DE1"/>
    <w:rsid w:val="00896A25"/>
    <w:rsid w:val="009420D3"/>
    <w:rsid w:val="00944BEB"/>
    <w:rsid w:val="0098504D"/>
    <w:rsid w:val="00AD0B84"/>
    <w:rsid w:val="00B45749"/>
    <w:rsid w:val="00B5247E"/>
    <w:rsid w:val="00B613C8"/>
    <w:rsid w:val="00B92553"/>
    <w:rsid w:val="00BC66D1"/>
    <w:rsid w:val="00C95537"/>
    <w:rsid w:val="00DA2A6F"/>
    <w:rsid w:val="00E11173"/>
    <w:rsid w:val="02463F01"/>
    <w:rsid w:val="028B1CD9"/>
    <w:rsid w:val="02AB9848"/>
    <w:rsid w:val="06B94F72"/>
    <w:rsid w:val="0B047730"/>
    <w:rsid w:val="0C48FDC1"/>
    <w:rsid w:val="0D9A440D"/>
    <w:rsid w:val="0E4EAE4E"/>
    <w:rsid w:val="0F59476F"/>
    <w:rsid w:val="10BE7148"/>
    <w:rsid w:val="10D9D255"/>
    <w:rsid w:val="11482268"/>
    <w:rsid w:val="1153F1A0"/>
    <w:rsid w:val="116404D8"/>
    <w:rsid w:val="135AD93C"/>
    <w:rsid w:val="159C08A1"/>
    <w:rsid w:val="18AAD3C8"/>
    <w:rsid w:val="18D3A963"/>
    <w:rsid w:val="21CA4656"/>
    <w:rsid w:val="26F0C211"/>
    <w:rsid w:val="29146CCF"/>
    <w:rsid w:val="2A3085FA"/>
    <w:rsid w:val="2AEEF573"/>
    <w:rsid w:val="2CEDB3B7"/>
    <w:rsid w:val="2D8A0E28"/>
    <w:rsid w:val="319D1F9C"/>
    <w:rsid w:val="32FEFF86"/>
    <w:rsid w:val="34CED098"/>
    <w:rsid w:val="3544C9A0"/>
    <w:rsid w:val="354BB37B"/>
    <w:rsid w:val="359D85C3"/>
    <w:rsid w:val="35C1F306"/>
    <w:rsid w:val="3B4DD96A"/>
    <w:rsid w:val="3C7EF080"/>
    <w:rsid w:val="3DDD3F04"/>
    <w:rsid w:val="3E417F5C"/>
    <w:rsid w:val="3E8591BA"/>
    <w:rsid w:val="43A87727"/>
    <w:rsid w:val="4547FB1D"/>
    <w:rsid w:val="457CBBE8"/>
    <w:rsid w:val="49629B78"/>
    <w:rsid w:val="4A961F40"/>
    <w:rsid w:val="4DD2E047"/>
    <w:rsid w:val="518D9609"/>
    <w:rsid w:val="530AC9AA"/>
    <w:rsid w:val="53C2313F"/>
    <w:rsid w:val="552C62F6"/>
    <w:rsid w:val="560DFC94"/>
    <w:rsid w:val="57F25C76"/>
    <w:rsid w:val="58AECABF"/>
    <w:rsid w:val="59A2B7CE"/>
    <w:rsid w:val="5D4C0FD9"/>
    <w:rsid w:val="5D71010B"/>
    <w:rsid w:val="6292FE63"/>
    <w:rsid w:val="63D4840C"/>
    <w:rsid w:val="6420A399"/>
    <w:rsid w:val="695BC120"/>
    <w:rsid w:val="699E9234"/>
    <w:rsid w:val="69D1052A"/>
    <w:rsid w:val="6CE39265"/>
    <w:rsid w:val="6CFD0426"/>
    <w:rsid w:val="6E546162"/>
    <w:rsid w:val="700F045E"/>
    <w:rsid w:val="70A773A5"/>
    <w:rsid w:val="7241233C"/>
    <w:rsid w:val="75C62FDB"/>
    <w:rsid w:val="7767D1C8"/>
    <w:rsid w:val="78A6B1CD"/>
    <w:rsid w:val="7A9F3FB9"/>
    <w:rsid w:val="7B404273"/>
    <w:rsid w:val="7BFC6412"/>
    <w:rsid w:val="7C248674"/>
    <w:rsid w:val="7D8649EA"/>
    <w:rsid w:val="7F4C3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5569F"/>
  <w15:chartTrackingRefBased/>
  <w15:docId w15:val="{CB0CCBC4-0869-4337-9750-95F6A5F6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9E8"/>
    <w:pPr>
      <w:ind w:left="720"/>
      <w:contextualSpacing/>
    </w:pPr>
  </w:style>
  <w:style w:type="character" w:styleId="Hyperlink">
    <w:name w:val="Hyperlink"/>
    <w:basedOn w:val="DefaultParagraphFont"/>
    <w:uiPriority w:val="99"/>
    <w:unhideWhenUsed/>
    <w:rsid w:val="005369E8"/>
    <w:rPr>
      <w:color w:val="0563C1" w:themeColor="hyperlink"/>
      <w:u w:val="single"/>
    </w:rPr>
  </w:style>
  <w:style w:type="character" w:styleId="UnresolvedMention">
    <w:name w:val="Unresolved Mention"/>
    <w:basedOn w:val="DefaultParagraphFont"/>
    <w:uiPriority w:val="99"/>
    <w:semiHidden/>
    <w:unhideWhenUsed/>
    <w:rsid w:val="005369E8"/>
    <w:rPr>
      <w:color w:val="605E5C"/>
      <w:shd w:val="clear" w:color="auto" w:fill="E1DFDD"/>
    </w:rPr>
  </w:style>
  <w:style w:type="paragraph" w:styleId="NormalWeb">
    <w:name w:val="Normal (Web)"/>
    <w:basedOn w:val="Normal"/>
    <w:uiPriority w:val="99"/>
    <w:unhideWhenUsed/>
    <w:rsid w:val="000D41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4139"/>
    <w:rPr>
      <w:b/>
      <w:b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1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omments" Target="comments.xml"/><Relationship Id="rId26" Type="http://schemas.openxmlformats.org/officeDocument/2006/relationships/image" Target="media/image11.png"/><Relationship Id="rId39" Type="http://schemas.openxmlformats.org/officeDocument/2006/relationships/image" Target="media/image23.png"/><Relationship Id="rId21" Type="http://schemas.microsoft.com/office/2018/08/relationships/commentsExtensible" Target="commentsExtensible.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apmcapital.ae/trading/" TargetMode="External"/><Relationship Id="rId50" Type="http://schemas.openxmlformats.org/officeDocument/2006/relationships/hyperlink" Target="https://www.ig.com/ae/cfd-trading/benefits-of-trading-cfds" TargetMode="External"/><Relationship Id="rId55" Type="http://schemas.openxmlformats.org/officeDocument/2006/relationships/image" Target="media/image3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6/09/relationships/commentsIds" Target="commentsIds.xml"/><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apmcapital.ae/"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pmweb.arktechltd.com:252/ticker/currencie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1.png"/><Relationship Id="rId19" Type="http://schemas.microsoft.com/office/2011/relationships/commentsExtended" Target="commentsExtended.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forexfactory.com/calendar" TargetMode="External"/><Relationship Id="rId14" Type="http://schemas.openxmlformats.org/officeDocument/2006/relationships/hyperlink" Target="https://www.linkedin.com/company/apm-capital-limited?trk=ppro_cpro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8.png"/><Relationship Id="rId8" Type="http://schemas.openxmlformats.org/officeDocument/2006/relationships/hyperlink" Target="https://www.apmcapital.ae/company/about-us/" TargetMode="Externa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BA31621BDEDD4EB82260B436C5F6FB" ma:contentTypeVersion="11" ma:contentTypeDescription="Create a new document." ma:contentTypeScope="" ma:versionID="c2a46fb159c50bf225f729699edd9192">
  <xsd:schema xmlns:xsd="http://www.w3.org/2001/XMLSchema" xmlns:xs="http://www.w3.org/2001/XMLSchema" xmlns:p="http://schemas.microsoft.com/office/2006/metadata/properties" xmlns:ns2="dfb8f41e-13f1-41f0-a858-467bff282a17" xmlns:ns3="89784d2d-2412-4469-adb9-f955dfe2173f" targetNamespace="http://schemas.microsoft.com/office/2006/metadata/properties" ma:root="true" ma:fieldsID="576917ba3550c5662cc7250ebea6da8b" ns2:_="" ns3:_="">
    <xsd:import namespace="dfb8f41e-13f1-41f0-a858-467bff282a17"/>
    <xsd:import namespace="89784d2d-2412-4469-adb9-f955dfe2173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b8f41e-13f1-41f0-a858-467bff282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784d2d-2412-4469-adb9-f955dfe217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7DD776-5A0A-4D5A-BCEE-7FDCA2A4A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b8f41e-13f1-41f0-a858-467bff282a17"/>
    <ds:schemaRef ds:uri="89784d2d-2412-4469-adb9-f955dfe21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70C32D-769F-438B-9465-F6E81DB8D5CF}">
  <ds:schemaRefs>
    <ds:schemaRef ds:uri="http://schemas.microsoft.com/sharepoint/v3/contenttype/forms"/>
  </ds:schemaRefs>
</ds:datastoreItem>
</file>

<file path=customXml/itemProps3.xml><?xml version="1.0" encoding="utf-8"?>
<ds:datastoreItem xmlns:ds="http://schemas.openxmlformats.org/officeDocument/2006/customXml" ds:itemID="{175EBE4F-0C1D-45CF-9069-F3A7E5214C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18</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Disha Rajdev</dc:creator>
  <cp:keywords/>
  <dc:description/>
  <cp:lastModifiedBy>Lorraine Moffat</cp:lastModifiedBy>
  <cp:revision>5</cp:revision>
  <dcterms:created xsi:type="dcterms:W3CDTF">2021-11-02T14:28:00Z</dcterms:created>
  <dcterms:modified xsi:type="dcterms:W3CDTF">2021-11-23T22:26:00Z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0x010100D7BA31621BDEDD4EB82260B436C5F6FB</vt:lpwstr>
  </property>
</Properties>
</file>